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9761" w14:textId="4FEBC740" w:rsidR="002068D8" w:rsidRPr="00C340F0" w:rsidRDefault="00BD705D">
      <w:pPr>
        <w:rPr>
          <w:b/>
          <w:bCs/>
        </w:rPr>
      </w:pPr>
      <w:r w:rsidRPr="00C340F0">
        <w:rPr>
          <w:b/>
          <w:bCs/>
        </w:rPr>
        <w:t xml:space="preserve">AMR-resources semi-systematic survey </w:t>
      </w:r>
      <w:r w:rsidR="004550C4">
        <w:rPr>
          <w:b/>
          <w:bCs/>
        </w:rPr>
        <w:t>methodology</w:t>
      </w:r>
    </w:p>
    <w:p w14:paraId="43929108" w14:textId="68D2C3EF" w:rsidR="00BD705D" w:rsidRDefault="00BD705D"/>
    <w:p w14:paraId="59E521FD" w14:textId="77777777" w:rsidR="005E0677" w:rsidRPr="005E0677" w:rsidRDefault="005E0677">
      <w:pPr>
        <w:rPr>
          <w:b/>
          <w:bCs/>
        </w:rPr>
      </w:pPr>
      <w:r w:rsidRPr="005E0677">
        <w:rPr>
          <w:b/>
          <w:bCs/>
        </w:rPr>
        <w:t>Identification of online AMR-related courses</w:t>
      </w:r>
    </w:p>
    <w:p w14:paraId="78B39478" w14:textId="4655BE0D" w:rsidR="00BD705D" w:rsidRDefault="00BD705D">
      <w:r>
        <w:t>Searches were carried out using Google Advanced search between 5/12/18 and 10/12/2018. Searches were restricted to articles and websites available in English. The following search terms were used:</w:t>
      </w:r>
    </w:p>
    <w:p w14:paraId="74E400E7" w14:textId="5B567FCC" w:rsidR="00BD705D" w:rsidRDefault="004550C4">
      <w:r>
        <w:t xml:space="preserve">AMR, AMR training, AMR education, AMR learning, Antibiotic resistance, Antibiotic resistance learning, Antibiotic resistance education, Antibiotic resistance training, </w:t>
      </w:r>
      <w:proofErr w:type="gramStart"/>
      <w:r>
        <w:t>Antimicrobial</w:t>
      </w:r>
      <w:proofErr w:type="gramEnd"/>
      <w:r>
        <w:t xml:space="preserve"> resistance learning, Antimicrobial resistance education, Antimicrobial resistance</w:t>
      </w:r>
    </w:p>
    <w:p w14:paraId="20719758" w14:textId="77777777" w:rsidR="004550C4" w:rsidRDefault="004550C4"/>
    <w:p w14:paraId="251B5C5D" w14:textId="354A2AAC" w:rsidR="00BD705D" w:rsidRDefault="00C340F0">
      <w:r>
        <w:t>These s</w:t>
      </w:r>
      <w:r w:rsidR="00BD705D">
        <w:t xml:space="preserve">earches identified a total of 1560 unique results. </w:t>
      </w:r>
    </w:p>
    <w:p w14:paraId="7953D0F0" w14:textId="77777777" w:rsidR="00E91740" w:rsidRDefault="00E91740"/>
    <w:p w14:paraId="39745E39" w14:textId="10F4C5D2" w:rsidR="004550C4" w:rsidRDefault="00BD705D" w:rsidP="004550C4">
      <w:r>
        <w:t xml:space="preserve">Google site descriptions were </w:t>
      </w:r>
      <w:proofErr w:type="gramStart"/>
      <w:r w:rsidR="00C340F0">
        <w:t>checked</w:t>
      </w:r>
      <w:proofErr w:type="gramEnd"/>
      <w:r w:rsidR="00C340F0">
        <w:t xml:space="preserve"> </w:t>
      </w:r>
      <w:r w:rsidR="004550C4">
        <w:t xml:space="preserve">and results were excluded if they met one or more of </w:t>
      </w:r>
    </w:p>
    <w:p w14:paraId="14B87132" w14:textId="1955B31A" w:rsidR="004550C4" w:rsidRDefault="004550C4" w:rsidP="004550C4">
      <w:r>
        <w:t>the following criteria:</w:t>
      </w:r>
    </w:p>
    <w:p w14:paraId="31A68658" w14:textId="7A309828" w:rsidR="004550C4" w:rsidRPr="00A878F8" w:rsidRDefault="004550C4" w:rsidP="00A878F8">
      <w:pPr>
        <w:ind w:left="720"/>
      </w:pPr>
      <w:r w:rsidRPr="00A878F8">
        <w:t xml:space="preserve">Description indicates that </w:t>
      </w:r>
      <w:r w:rsidR="00E91740">
        <w:t>‘</w:t>
      </w:r>
      <w:r w:rsidRPr="00A878F8">
        <w:t>AMR</w:t>
      </w:r>
      <w:r w:rsidR="00E91740">
        <w:t>’</w:t>
      </w:r>
      <w:r w:rsidRPr="00A878F8">
        <w:t xml:space="preserve"> is used an abbreviation for something else</w:t>
      </w:r>
    </w:p>
    <w:p w14:paraId="5C7CA8BF" w14:textId="34350F15" w:rsidR="004550C4" w:rsidRPr="00A878F8" w:rsidRDefault="004550C4" w:rsidP="00A878F8">
      <w:pPr>
        <w:ind w:left="720"/>
      </w:pPr>
      <w:r w:rsidRPr="00A878F8">
        <w:t>Description indicates that Amr is a person’s name</w:t>
      </w:r>
    </w:p>
    <w:p w14:paraId="35628BDE" w14:textId="717EBF88" w:rsidR="004550C4" w:rsidRPr="00A878F8" w:rsidRDefault="004550C4" w:rsidP="00A878F8">
      <w:pPr>
        <w:ind w:left="720"/>
      </w:pPr>
      <w:r w:rsidRPr="00A878F8">
        <w:t xml:space="preserve">Description </w:t>
      </w:r>
      <w:r w:rsidR="00A878F8" w:rsidRPr="00A878F8">
        <w:t>indicates that the r</w:t>
      </w:r>
      <w:r w:rsidRPr="00A878F8">
        <w:t xml:space="preserve">esult </w:t>
      </w:r>
      <w:r w:rsidR="00A878F8" w:rsidRPr="00A878F8">
        <w:t>is</w:t>
      </w:r>
      <w:r w:rsidRPr="00A878F8">
        <w:t xml:space="preserve"> a social media site</w:t>
      </w:r>
    </w:p>
    <w:p w14:paraId="209C8D61" w14:textId="3FBEA3E0" w:rsidR="004550C4" w:rsidRPr="00A878F8" w:rsidRDefault="00A878F8" w:rsidP="00A878F8">
      <w:pPr>
        <w:ind w:left="720"/>
      </w:pPr>
      <w:r w:rsidRPr="00A878F8">
        <w:t xml:space="preserve">Description indicates that result is a recruitment site </w:t>
      </w:r>
      <w:r w:rsidR="004550C4" w:rsidRPr="00A878F8">
        <w:t>advertis</w:t>
      </w:r>
      <w:r w:rsidRPr="00A878F8">
        <w:t>ing</w:t>
      </w:r>
      <w:r w:rsidR="004550C4" w:rsidRPr="00A878F8">
        <w:t xml:space="preserve"> jobs or PhD programmes related to AMR</w:t>
      </w:r>
    </w:p>
    <w:p w14:paraId="30E891E3" w14:textId="1929EA9D" w:rsidR="004550C4" w:rsidRPr="00A878F8" w:rsidRDefault="00A878F8" w:rsidP="00A878F8">
      <w:pPr>
        <w:ind w:left="720"/>
      </w:pPr>
      <w:r w:rsidRPr="00A878F8">
        <w:t xml:space="preserve">Description indicates that result </w:t>
      </w:r>
      <w:r w:rsidR="004550C4" w:rsidRPr="00A878F8">
        <w:t>relat</w:t>
      </w:r>
      <w:r w:rsidRPr="00A878F8">
        <w:t>es</w:t>
      </w:r>
      <w:r w:rsidR="004550C4" w:rsidRPr="00A878F8">
        <w:t xml:space="preserve"> to conferences and</w:t>
      </w:r>
      <w:r w:rsidRPr="00A878F8">
        <w:t>/or</w:t>
      </w:r>
      <w:r w:rsidR="004550C4" w:rsidRPr="00A878F8">
        <w:t xml:space="preserve"> grants</w:t>
      </w:r>
    </w:p>
    <w:p w14:paraId="65318E86" w14:textId="07AAEDAA" w:rsidR="004550C4" w:rsidRPr="00A878F8" w:rsidRDefault="00A878F8" w:rsidP="00A878F8">
      <w:pPr>
        <w:ind w:left="720"/>
      </w:pPr>
      <w:r w:rsidRPr="00A878F8">
        <w:t>Description indicates that result is</w:t>
      </w:r>
      <w:r w:rsidR="004550C4" w:rsidRPr="00A878F8">
        <w:t xml:space="preserve"> not in English</w:t>
      </w:r>
    </w:p>
    <w:p w14:paraId="39359B73" w14:textId="2F2A2BCF" w:rsidR="004550C4" w:rsidRPr="00A878F8" w:rsidRDefault="00A878F8" w:rsidP="00A878F8">
      <w:pPr>
        <w:ind w:left="720"/>
      </w:pPr>
      <w:r w:rsidRPr="00A878F8">
        <w:t xml:space="preserve">Description indicates that result is an </w:t>
      </w:r>
      <w:r w:rsidR="004550C4" w:rsidRPr="00A878F8">
        <w:t>essay mill</w:t>
      </w:r>
      <w:r w:rsidRPr="00A878F8">
        <w:t xml:space="preserve"> site</w:t>
      </w:r>
    </w:p>
    <w:p w14:paraId="58994C6A" w14:textId="08C13745" w:rsidR="004550C4" w:rsidRPr="00A878F8" w:rsidRDefault="00A878F8" w:rsidP="00A878F8">
      <w:pPr>
        <w:ind w:left="720"/>
      </w:pPr>
      <w:r w:rsidRPr="00A878F8">
        <w:t xml:space="preserve">Description indicates that result is a </w:t>
      </w:r>
      <w:r w:rsidR="004550C4" w:rsidRPr="00A878F8">
        <w:t xml:space="preserve">Wikipedia entries </w:t>
      </w:r>
    </w:p>
    <w:p w14:paraId="6FAC6D07" w14:textId="44DF8C45" w:rsidR="00BD705D" w:rsidRDefault="00BD705D"/>
    <w:p w14:paraId="63A48578" w14:textId="6A34D2FE" w:rsidR="00BD705D" w:rsidRDefault="00C340F0">
      <w:r>
        <w:t>Homepages for the</w:t>
      </w:r>
      <w:r w:rsidR="00BD705D">
        <w:t xml:space="preserve"> remaining 1081 results were checked and </w:t>
      </w:r>
      <w:r>
        <w:t>excluded</w:t>
      </w:r>
      <w:r w:rsidR="00BD705D">
        <w:t xml:space="preserve"> if any of the following criteria were met: </w:t>
      </w:r>
    </w:p>
    <w:p w14:paraId="397BE15D" w14:textId="77777777" w:rsidR="00A878F8" w:rsidRDefault="00A878F8" w:rsidP="00A878F8">
      <w:pPr>
        <w:ind w:left="720"/>
      </w:pPr>
      <w:r>
        <w:t xml:space="preserve">Any of the above criteria </w:t>
      </w:r>
    </w:p>
    <w:p w14:paraId="65B160C3" w14:textId="748DB524" w:rsidR="00A878F8" w:rsidRPr="00A878F8" w:rsidRDefault="00A878F8" w:rsidP="00A878F8">
      <w:pPr>
        <w:ind w:left="720"/>
      </w:pPr>
      <w:r>
        <w:t>N</w:t>
      </w:r>
      <w:r w:rsidRPr="00A878F8">
        <w:t>ot free to access (noting that some remaining sites may still require registration)</w:t>
      </w:r>
    </w:p>
    <w:p w14:paraId="60DA14B2" w14:textId="71F94A2D" w:rsidR="00A878F8" w:rsidRPr="00A878F8" w:rsidRDefault="00A878F8" w:rsidP="00A878F8">
      <w:pPr>
        <w:ind w:left="720"/>
      </w:pPr>
      <w:r w:rsidRPr="00A878F8">
        <w:t>Broken link</w:t>
      </w:r>
      <w:r>
        <w:t>s</w:t>
      </w:r>
    </w:p>
    <w:p w14:paraId="00572CB3" w14:textId="77777777" w:rsidR="00A878F8" w:rsidRPr="00A878F8" w:rsidRDefault="00A878F8" w:rsidP="00A878F8">
      <w:pPr>
        <w:ind w:left="720"/>
      </w:pPr>
      <w:r w:rsidRPr="00A878F8">
        <w:t>Result links to meeting agendas, product sites, research group websites unless containing information that could clearly be used as a learning resource</w:t>
      </w:r>
    </w:p>
    <w:p w14:paraId="2958D42C" w14:textId="2A36805D" w:rsidR="00A878F8" w:rsidRPr="00A878F8" w:rsidRDefault="00A878F8" w:rsidP="00A878F8">
      <w:pPr>
        <w:ind w:left="720"/>
      </w:pPr>
      <w:r w:rsidRPr="00A878F8">
        <w:t xml:space="preserve">Site makes very little reference to AMR/antibiotic resistance </w:t>
      </w:r>
    </w:p>
    <w:p w14:paraId="4FD057DA" w14:textId="15A57B8E" w:rsidR="00A878F8" w:rsidRPr="00A878F8" w:rsidRDefault="00A878F8" w:rsidP="00A878F8">
      <w:pPr>
        <w:ind w:left="720"/>
      </w:pPr>
      <w:r w:rsidRPr="00A878F8">
        <w:t xml:space="preserve">Books without AMR/antibiotic resistance in the title </w:t>
      </w:r>
    </w:p>
    <w:p w14:paraId="725EC7A4" w14:textId="77777777" w:rsidR="00BD705D" w:rsidRDefault="00BD705D"/>
    <w:p w14:paraId="7F5DAAF4" w14:textId="59F2ACFC" w:rsidR="00C340F0" w:rsidRDefault="00C340F0">
      <w:r>
        <w:t>T</w:t>
      </w:r>
      <w:r w:rsidR="00BD705D">
        <w:t>he remaining 485 results</w:t>
      </w:r>
      <w:r>
        <w:t xml:space="preserve"> were categorised as online courses</w:t>
      </w:r>
      <w:r w:rsidR="005E0677">
        <w:rPr>
          <w:rStyle w:val="FootnoteReference"/>
        </w:rPr>
        <w:footnoteReference w:id="1"/>
      </w:r>
      <w:r>
        <w:t xml:space="preserve"> or other resources. 37 courses were identified, 31 free courses, 6 with registration fee. </w:t>
      </w:r>
    </w:p>
    <w:p w14:paraId="680DCC83" w14:textId="746BA523" w:rsidR="00A878F8" w:rsidRDefault="00A878F8"/>
    <w:p w14:paraId="6E3BDEB3" w14:textId="76841A0A" w:rsidR="005E0677" w:rsidRPr="005E0677" w:rsidRDefault="00E91740">
      <w:r>
        <w:t>A further 31 o</w:t>
      </w:r>
      <w:r w:rsidR="00A878F8">
        <w:t>nline courses</w:t>
      </w:r>
      <w:r>
        <w:t xml:space="preserve"> were</w:t>
      </w:r>
      <w:r w:rsidR="00A878F8">
        <w:t xml:space="preserve"> identified through non-systematic searches</w:t>
      </w:r>
      <w:r>
        <w:t xml:space="preserve">, links given in the homepages of systematic search results and by cross referencing Table 1 of </w:t>
      </w:r>
      <w:r w:rsidRPr="00E91740">
        <w:t xml:space="preserve">Rogers Van </w:t>
      </w:r>
      <w:proofErr w:type="spellStart"/>
      <w:r w:rsidRPr="00E91740">
        <w:t>Katwyk</w:t>
      </w:r>
      <w:proofErr w:type="spellEnd"/>
      <w:r w:rsidRPr="00E91740">
        <w:t xml:space="preserve">, </w:t>
      </w:r>
      <w:proofErr w:type="gramStart"/>
      <w:r w:rsidRPr="00E91740">
        <w:t>Jones</w:t>
      </w:r>
      <w:proofErr w:type="gramEnd"/>
      <w:r w:rsidRPr="00E91740">
        <w:t xml:space="preserve"> and Hoffmann (2018)</w:t>
      </w:r>
      <w:r w:rsidRPr="00E91740">
        <w:rPr>
          <w:vertAlign w:val="superscript"/>
        </w:rPr>
        <w:footnoteReference w:id="2"/>
      </w:r>
      <w:r w:rsidRPr="00E91740">
        <w:t xml:space="preserve"> </w:t>
      </w:r>
      <w:r>
        <w:t xml:space="preserve">using the above semi-systematic search criteria. </w:t>
      </w:r>
    </w:p>
    <w:p w14:paraId="4F150E1B" w14:textId="4774505F" w:rsidR="00BD705D" w:rsidRDefault="00C340F0">
      <w:r>
        <w:lastRenderedPageBreak/>
        <w:t xml:space="preserve"> </w:t>
      </w:r>
      <w:r w:rsidR="00BD705D">
        <w:t xml:space="preserve">  </w:t>
      </w:r>
    </w:p>
    <w:p w14:paraId="3E83B28C" w14:textId="6932B6D7" w:rsidR="00BD705D" w:rsidRDefault="00BD705D"/>
    <w:p w14:paraId="3397609F" w14:textId="51627F24" w:rsidR="00BD705D" w:rsidRDefault="00BD705D"/>
    <w:p w14:paraId="4AB45794" w14:textId="63BAC72B" w:rsidR="00BD705D" w:rsidRDefault="00BD705D">
      <w:r>
        <w:rPr>
          <w:noProof/>
        </w:rPr>
        <w:drawing>
          <wp:inline distT="0" distB="0" distL="0" distR="0" wp14:anchorId="29C08136" wp14:editId="52A3748B">
            <wp:extent cx="6049108" cy="4103077"/>
            <wp:effectExtent l="0" t="0" r="0" b="120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6D357D6" w14:textId="77777777" w:rsidR="00E91740" w:rsidRDefault="00E91740"/>
    <w:p w14:paraId="0F77B230" w14:textId="6BCFBF8F" w:rsidR="00E91740" w:rsidRDefault="00E91740">
      <w:r>
        <w:t xml:space="preserve">Figure 1 Summary of semi-systematic survey methodology </w:t>
      </w:r>
    </w:p>
    <w:p w14:paraId="1BF4B80E" w14:textId="1645A22B" w:rsidR="005E0677" w:rsidRDefault="005E0677"/>
    <w:p w14:paraId="086AFE20" w14:textId="7713605D" w:rsidR="005E0677" w:rsidRPr="005E0677" w:rsidRDefault="005E0677">
      <w:pPr>
        <w:rPr>
          <w:b/>
          <w:bCs/>
        </w:rPr>
      </w:pPr>
      <w:r w:rsidRPr="005E0677">
        <w:rPr>
          <w:b/>
          <w:bCs/>
        </w:rPr>
        <w:t>Analysis of online AMR-related courses</w:t>
      </w:r>
    </w:p>
    <w:p w14:paraId="3D64C409" w14:textId="0B5EF71C" w:rsidR="005E0677" w:rsidRDefault="005E0677">
      <w:r>
        <w:t xml:space="preserve">Webpages for </w:t>
      </w:r>
      <w:proofErr w:type="spellStart"/>
      <w:r>
        <w:t xml:space="preserve">each </w:t>
      </w:r>
      <w:proofErr w:type="spellEnd"/>
      <w:r>
        <w:t>of the 68 courses were analysed to extract the following basic information:</w:t>
      </w:r>
    </w:p>
    <w:p w14:paraId="50DF64A3" w14:textId="103E667B" w:rsidR="005E0677" w:rsidRDefault="005E0677" w:rsidP="005E0677">
      <w:pPr>
        <w:pStyle w:val="ListParagraph"/>
        <w:numPr>
          <w:ilvl w:val="0"/>
          <w:numId w:val="1"/>
        </w:numPr>
      </w:pPr>
      <w:r>
        <w:t>Cost</w:t>
      </w:r>
    </w:p>
    <w:p w14:paraId="7C7267F3" w14:textId="77777777" w:rsidR="005E0677" w:rsidRDefault="005E0677" w:rsidP="005E0677">
      <w:pPr>
        <w:pStyle w:val="ListParagraph"/>
        <w:numPr>
          <w:ilvl w:val="0"/>
          <w:numId w:val="1"/>
        </w:numPr>
      </w:pPr>
      <w:r>
        <w:t>Licencing restrictions</w:t>
      </w:r>
    </w:p>
    <w:p w14:paraId="521E966D" w14:textId="77777777" w:rsidR="005E0677" w:rsidRDefault="005E0677" w:rsidP="005E0677">
      <w:pPr>
        <w:pStyle w:val="ListParagraph"/>
        <w:numPr>
          <w:ilvl w:val="0"/>
          <w:numId w:val="1"/>
        </w:numPr>
      </w:pPr>
      <w:r>
        <w:t>Duration</w:t>
      </w:r>
    </w:p>
    <w:p w14:paraId="27B3B4F9" w14:textId="77777777" w:rsidR="005E0677" w:rsidRDefault="005E0677" w:rsidP="005E0677">
      <w:pPr>
        <w:pStyle w:val="ListParagraph"/>
        <w:numPr>
          <w:ilvl w:val="0"/>
          <w:numId w:val="1"/>
        </w:numPr>
      </w:pPr>
      <w:r>
        <w:t>Format</w:t>
      </w:r>
    </w:p>
    <w:p w14:paraId="468F2985" w14:textId="77777777" w:rsidR="005E0677" w:rsidRDefault="005E0677" w:rsidP="005E0677">
      <w:pPr>
        <w:pStyle w:val="ListParagraph"/>
        <w:numPr>
          <w:ilvl w:val="0"/>
          <w:numId w:val="1"/>
        </w:numPr>
      </w:pPr>
      <w:r>
        <w:t xml:space="preserve">Status </w:t>
      </w:r>
    </w:p>
    <w:p w14:paraId="14350C28" w14:textId="5927B885" w:rsidR="005E0677" w:rsidRDefault="005E0677" w:rsidP="005E0677">
      <w:pPr>
        <w:pStyle w:val="ListParagraph"/>
        <w:numPr>
          <w:ilvl w:val="0"/>
          <w:numId w:val="1"/>
        </w:numPr>
      </w:pPr>
      <w:r>
        <w:t>Author</w:t>
      </w:r>
    </w:p>
    <w:p w14:paraId="63DEA9AB" w14:textId="6BEF4F8D" w:rsidR="005E0677" w:rsidRDefault="005E0677" w:rsidP="005E0677">
      <w:pPr>
        <w:pStyle w:val="ListParagraph"/>
        <w:numPr>
          <w:ilvl w:val="0"/>
          <w:numId w:val="1"/>
        </w:numPr>
      </w:pPr>
      <w:r>
        <w:t>Accreditation/certification</w:t>
      </w:r>
    </w:p>
    <w:p w14:paraId="554561DC" w14:textId="553AA9F0" w:rsidR="005E0677" w:rsidRDefault="005E0677" w:rsidP="005E0677">
      <w:pPr>
        <w:pStyle w:val="ListParagraph"/>
        <w:numPr>
          <w:ilvl w:val="0"/>
          <w:numId w:val="1"/>
        </w:numPr>
      </w:pPr>
      <w:r>
        <w:t xml:space="preserve">Publication date </w:t>
      </w:r>
    </w:p>
    <w:p w14:paraId="469641F1" w14:textId="33F0173B" w:rsidR="005E0677" w:rsidRDefault="005E0677" w:rsidP="005E0677"/>
    <w:p w14:paraId="16EE8F5A" w14:textId="3256B507" w:rsidR="009B2D43" w:rsidRDefault="009B2D43" w:rsidP="005E0677">
      <w:r>
        <w:t>Where course materials were freely available the</w:t>
      </w:r>
      <w:r w:rsidR="005E0677">
        <w:t xml:space="preserve"> course content was reviewed to identify</w:t>
      </w:r>
      <w:r>
        <w:t xml:space="preserve"> the</w:t>
      </w:r>
      <w:r w:rsidR="005E0677">
        <w:t xml:space="preserve"> </w:t>
      </w:r>
      <w:r>
        <w:t xml:space="preserve">AMR-related </w:t>
      </w:r>
      <w:r w:rsidR="005E0677">
        <w:t>subject areas covere</w:t>
      </w:r>
      <w:r>
        <w:t>d (</w:t>
      </w:r>
      <w:r w:rsidR="006511FE">
        <w:t>T</w:t>
      </w:r>
      <w:r>
        <w:t>able 1) and the suitability of materials for the different AMR-related audiences/roles (</w:t>
      </w:r>
      <w:r w:rsidR="006511FE">
        <w:t>T</w:t>
      </w:r>
      <w:r>
        <w:t xml:space="preserve">able 2). </w:t>
      </w:r>
      <w:r w:rsidR="006511FE">
        <w:t xml:space="preserve">Where course materials </w:t>
      </w:r>
      <w:r w:rsidR="00035D69">
        <w:t>were not freely …</w:t>
      </w:r>
    </w:p>
    <w:p w14:paraId="343F5B74" w14:textId="77777777" w:rsidR="009B2D43" w:rsidRDefault="009B2D43" w:rsidP="005E06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826"/>
        <w:gridCol w:w="516"/>
        <w:gridCol w:w="520"/>
        <w:gridCol w:w="3301"/>
      </w:tblGrid>
      <w:tr w:rsidR="009B2D43" w:rsidRPr="006511FE" w14:paraId="41DB81DB" w14:textId="77777777" w:rsidTr="009B2D43">
        <w:trPr>
          <w:trHeight w:val="252"/>
        </w:trPr>
        <w:tc>
          <w:tcPr>
            <w:tcW w:w="2720" w:type="dxa"/>
            <w:gridSpan w:val="2"/>
          </w:tcPr>
          <w:p w14:paraId="24F1C25B" w14:textId="75D3DFCC" w:rsidR="009B2D43" w:rsidRPr="006511FE" w:rsidRDefault="009B2D43" w:rsidP="009B2D43">
            <w:pPr>
              <w:rPr>
                <w:rFonts w:cstheme="minorHAnsi"/>
                <w:b/>
                <w:bCs/>
              </w:rPr>
            </w:pPr>
            <w:r w:rsidRPr="006511FE">
              <w:rPr>
                <w:rFonts w:cstheme="minorHAnsi"/>
                <w:b/>
                <w:bCs/>
              </w:rPr>
              <w:t>Table 1 AMR-related subject areas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37B51B80" w14:textId="20E24EB2" w:rsidR="009B2D43" w:rsidRPr="006511FE" w:rsidRDefault="009B2D43" w:rsidP="009B2D43">
            <w:pPr>
              <w:rPr>
                <w:rFonts w:cstheme="minorHAnsi"/>
              </w:rPr>
            </w:pPr>
          </w:p>
        </w:tc>
        <w:tc>
          <w:tcPr>
            <w:tcW w:w="3817" w:type="dxa"/>
            <w:gridSpan w:val="2"/>
          </w:tcPr>
          <w:p w14:paraId="07D99952" w14:textId="4D1F1406" w:rsidR="009B2D43" w:rsidRPr="006511FE" w:rsidRDefault="009B2D43" w:rsidP="009B2D43">
            <w:pPr>
              <w:rPr>
                <w:rFonts w:cstheme="minorHAnsi"/>
                <w:b/>
                <w:bCs/>
              </w:rPr>
            </w:pPr>
            <w:r w:rsidRPr="006511FE">
              <w:rPr>
                <w:rFonts w:cstheme="minorHAnsi"/>
                <w:b/>
                <w:bCs/>
              </w:rPr>
              <w:t>Table 2 AMR-related audiences/roles</w:t>
            </w:r>
          </w:p>
        </w:tc>
      </w:tr>
      <w:tr w:rsidR="009B2D43" w:rsidRPr="006511FE" w14:paraId="4FCB9937" w14:textId="77777777" w:rsidTr="009B2D43">
        <w:trPr>
          <w:trHeight w:val="252"/>
        </w:trPr>
        <w:tc>
          <w:tcPr>
            <w:tcW w:w="897" w:type="dxa"/>
          </w:tcPr>
          <w:p w14:paraId="4037AF9E" w14:textId="7608BAF7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lastRenderedPageBreak/>
              <w:t>DS</w:t>
            </w:r>
          </w:p>
        </w:tc>
        <w:tc>
          <w:tcPr>
            <w:tcW w:w="1823" w:type="dxa"/>
          </w:tcPr>
          <w:p w14:paraId="1AC68F52" w14:textId="433E7312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Diagnostics Stewardship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49F7A55A" w14:textId="69B9DFAB" w:rsidR="009B2D43" w:rsidRPr="006511FE" w:rsidRDefault="009B2D43" w:rsidP="009B2D43">
            <w:pPr>
              <w:rPr>
                <w:rFonts w:cstheme="minorHAnsi"/>
              </w:rPr>
            </w:pPr>
          </w:p>
        </w:tc>
        <w:tc>
          <w:tcPr>
            <w:tcW w:w="516" w:type="dxa"/>
          </w:tcPr>
          <w:p w14:paraId="22506795" w14:textId="39ECBC11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 xml:space="preserve">1. </w:t>
            </w:r>
          </w:p>
        </w:tc>
        <w:tc>
          <w:tcPr>
            <w:tcW w:w="3301" w:type="dxa"/>
          </w:tcPr>
          <w:p w14:paraId="01A270BC" w14:textId="36486AC4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lab</w:t>
            </w:r>
            <w:r w:rsidRPr="006511FE">
              <w:rPr>
                <w:rFonts w:cstheme="minorHAnsi"/>
              </w:rPr>
              <w:t>oratory</w:t>
            </w:r>
            <w:r w:rsidRPr="006511FE">
              <w:rPr>
                <w:rFonts w:cstheme="minorHAnsi"/>
              </w:rPr>
              <w:t xml:space="preserve"> professionals</w:t>
            </w:r>
          </w:p>
        </w:tc>
      </w:tr>
      <w:tr w:rsidR="009B2D43" w:rsidRPr="006511FE" w14:paraId="56F3003A" w14:textId="77777777" w:rsidTr="009B2D43">
        <w:trPr>
          <w:trHeight w:val="262"/>
        </w:trPr>
        <w:tc>
          <w:tcPr>
            <w:tcW w:w="897" w:type="dxa"/>
          </w:tcPr>
          <w:p w14:paraId="7CE5E11B" w14:textId="097570DD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GLP</w:t>
            </w:r>
          </w:p>
        </w:tc>
        <w:tc>
          <w:tcPr>
            <w:tcW w:w="1823" w:type="dxa"/>
            <w:tcBorders>
              <w:top w:val="nil"/>
            </w:tcBorders>
          </w:tcPr>
          <w:p w14:paraId="78DB9F3B" w14:textId="4DD13F12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Good Laboratory Practice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603C5E7E" w14:textId="4E74FB5B" w:rsidR="009B2D43" w:rsidRPr="006511FE" w:rsidRDefault="009B2D43" w:rsidP="009B2D43">
            <w:pPr>
              <w:rPr>
                <w:rFonts w:cstheme="minorHAnsi"/>
              </w:rPr>
            </w:pPr>
          </w:p>
        </w:tc>
        <w:tc>
          <w:tcPr>
            <w:tcW w:w="516" w:type="dxa"/>
          </w:tcPr>
          <w:p w14:paraId="50C1A04F" w14:textId="3C8F4AFB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 xml:space="preserve">2. </w:t>
            </w:r>
          </w:p>
        </w:tc>
        <w:tc>
          <w:tcPr>
            <w:tcW w:w="3301" w:type="dxa"/>
          </w:tcPr>
          <w:p w14:paraId="2F2FC706" w14:textId="03A6DD52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Senior lab</w:t>
            </w:r>
            <w:r w:rsidRPr="006511FE">
              <w:rPr>
                <w:rFonts w:cstheme="minorHAnsi"/>
              </w:rPr>
              <w:t>oratory</w:t>
            </w:r>
            <w:r w:rsidRPr="006511FE">
              <w:rPr>
                <w:rFonts w:cstheme="minorHAnsi"/>
              </w:rPr>
              <w:t xml:space="preserve"> professionals</w:t>
            </w:r>
          </w:p>
        </w:tc>
      </w:tr>
      <w:tr w:rsidR="009B2D43" w:rsidRPr="006511FE" w14:paraId="5FBA3D7F" w14:textId="77777777" w:rsidTr="009B2D43">
        <w:trPr>
          <w:trHeight w:val="252"/>
        </w:trPr>
        <w:tc>
          <w:tcPr>
            <w:tcW w:w="897" w:type="dxa"/>
          </w:tcPr>
          <w:p w14:paraId="1B31B16A" w14:textId="7B7747F4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FM</w:t>
            </w:r>
          </w:p>
        </w:tc>
        <w:tc>
          <w:tcPr>
            <w:tcW w:w="1823" w:type="dxa"/>
          </w:tcPr>
          <w:p w14:paraId="5A556B03" w14:textId="6F6D84F4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Foundations in Microbiology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6E7E129A" w14:textId="1C789E16" w:rsidR="009B2D43" w:rsidRPr="006511FE" w:rsidRDefault="009B2D43" w:rsidP="009B2D43">
            <w:pPr>
              <w:rPr>
                <w:rFonts w:cstheme="minorHAnsi"/>
              </w:rPr>
            </w:pPr>
          </w:p>
        </w:tc>
        <w:tc>
          <w:tcPr>
            <w:tcW w:w="516" w:type="dxa"/>
          </w:tcPr>
          <w:p w14:paraId="435CA31C" w14:textId="0701E36A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 xml:space="preserve">3. </w:t>
            </w:r>
          </w:p>
        </w:tc>
        <w:tc>
          <w:tcPr>
            <w:tcW w:w="3301" w:type="dxa"/>
          </w:tcPr>
          <w:p w14:paraId="53EA548B" w14:textId="77D07570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Clinical services professionals</w:t>
            </w:r>
          </w:p>
        </w:tc>
      </w:tr>
      <w:tr w:rsidR="009B2D43" w:rsidRPr="006511FE" w14:paraId="1C70157F" w14:textId="77777777" w:rsidTr="009B2D43">
        <w:trPr>
          <w:trHeight w:val="262"/>
        </w:trPr>
        <w:tc>
          <w:tcPr>
            <w:tcW w:w="897" w:type="dxa"/>
          </w:tcPr>
          <w:p w14:paraId="4BA00C81" w14:textId="6FD7AD95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MAM</w:t>
            </w:r>
          </w:p>
        </w:tc>
        <w:tc>
          <w:tcPr>
            <w:tcW w:w="1823" w:type="dxa"/>
          </w:tcPr>
          <w:p w14:paraId="3BAD6C01" w14:textId="579288AA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Molecular Advanced Microbiology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1107D09C" w14:textId="19F734B3" w:rsidR="009B2D43" w:rsidRPr="006511FE" w:rsidRDefault="009B2D43" w:rsidP="009B2D43">
            <w:pPr>
              <w:rPr>
                <w:rFonts w:cstheme="minorHAnsi"/>
              </w:rPr>
            </w:pPr>
          </w:p>
        </w:tc>
        <w:tc>
          <w:tcPr>
            <w:tcW w:w="516" w:type="dxa"/>
          </w:tcPr>
          <w:p w14:paraId="06D62BA6" w14:textId="759C8784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 xml:space="preserve">4. </w:t>
            </w:r>
          </w:p>
        </w:tc>
        <w:tc>
          <w:tcPr>
            <w:tcW w:w="3301" w:type="dxa"/>
          </w:tcPr>
          <w:p w14:paraId="6155321B" w14:textId="604EC378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Vet</w:t>
            </w:r>
            <w:r w:rsidRPr="006511FE">
              <w:rPr>
                <w:rFonts w:cstheme="minorHAnsi"/>
              </w:rPr>
              <w:t>erinary</w:t>
            </w:r>
            <w:r w:rsidRPr="006511FE">
              <w:rPr>
                <w:rFonts w:cstheme="minorHAnsi"/>
              </w:rPr>
              <w:t xml:space="preserve"> services professionals </w:t>
            </w:r>
          </w:p>
        </w:tc>
      </w:tr>
      <w:tr w:rsidR="009B2D43" w:rsidRPr="006511FE" w14:paraId="1FA9A9A9" w14:textId="77777777" w:rsidTr="009B2D43">
        <w:trPr>
          <w:trHeight w:val="252"/>
        </w:trPr>
        <w:tc>
          <w:tcPr>
            <w:tcW w:w="897" w:type="dxa"/>
          </w:tcPr>
          <w:p w14:paraId="38A81EC8" w14:textId="46DC1BD6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DUCV</w:t>
            </w:r>
          </w:p>
        </w:tc>
        <w:tc>
          <w:tcPr>
            <w:tcW w:w="1823" w:type="dxa"/>
          </w:tcPr>
          <w:p w14:paraId="515DAEF9" w14:textId="11899148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Data Use &amp; Interpretation for diagnosis in Clinical and Vet</w:t>
            </w:r>
            <w:r w:rsidRPr="006511FE">
              <w:rPr>
                <w:rFonts w:cstheme="minorHAnsi"/>
              </w:rPr>
              <w:t>erinary</w:t>
            </w:r>
            <w:r w:rsidRPr="006511FE">
              <w:rPr>
                <w:rFonts w:cstheme="minorHAnsi"/>
              </w:rPr>
              <w:t xml:space="preserve"> Services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295EAEDF" w14:textId="071525F4" w:rsidR="009B2D43" w:rsidRPr="006511FE" w:rsidRDefault="009B2D43" w:rsidP="009B2D43">
            <w:pPr>
              <w:rPr>
                <w:rFonts w:cstheme="minorHAnsi"/>
              </w:rPr>
            </w:pPr>
          </w:p>
        </w:tc>
        <w:tc>
          <w:tcPr>
            <w:tcW w:w="516" w:type="dxa"/>
          </w:tcPr>
          <w:p w14:paraId="12F55AE4" w14:textId="73DABBAC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 xml:space="preserve">5. </w:t>
            </w:r>
          </w:p>
        </w:tc>
        <w:tc>
          <w:tcPr>
            <w:tcW w:w="3301" w:type="dxa"/>
          </w:tcPr>
          <w:p w14:paraId="69ACA7AE" w14:textId="07829583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Senior management staff at clinical services</w:t>
            </w:r>
          </w:p>
        </w:tc>
      </w:tr>
      <w:tr w:rsidR="009B2D43" w:rsidRPr="006511FE" w14:paraId="690BFB81" w14:textId="77777777" w:rsidTr="009B2D43">
        <w:trPr>
          <w:trHeight w:val="262"/>
        </w:trPr>
        <w:tc>
          <w:tcPr>
            <w:tcW w:w="897" w:type="dxa"/>
          </w:tcPr>
          <w:p w14:paraId="4F4DA556" w14:textId="108CEAA7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DUPH</w:t>
            </w:r>
          </w:p>
        </w:tc>
        <w:tc>
          <w:tcPr>
            <w:tcW w:w="1823" w:type="dxa"/>
          </w:tcPr>
          <w:p w14:paraId="4BF2FC65" w14:textId="11272AA3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Data Use &amp; interpretation for Public Health Policy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089C8004" w14:textId="120E5C2E" w:rsidR="009B2D43" w:rsidRPr="006511FE" w:rsidRDefault="009B2D43" w:rsidP="009B2D43">
            <w:pPr>
              <w:rPr>
                <w:rFonts w:cstheme="minorHAnsi"/>
              </w:rPr>
            </w:pPr>
          </w:p>
        </w:tc>
        <w:tc>
          <w:tcPr>
            <w:tcW w:w="516" w:type="dxa"/>
          </w:tcPr>
          <w:p w14:paraId="4ADE7E01" w14:textId="30675E61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 xml:space="preserve">6. </w:t>
            </w:r>
          </w:p>
        </w:tc>
        <w:tc>
          <w:tcPr>
            <w:tcW w:w="3301" w:type="dxa"/>
          </w:tcPr>
          <w:p w14:paraId="5494BC63" w14:textId="11E80DDA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Senior management in vet</w:t>
            </w:r>
            <w:r w:rsidRPr="006511FE">
              <w:rPr>
                <w:rFonts w:cstheme="minorHAnsi"/>
              </w:rPr>
              <w:t>erinary</w:t>
            </w:r>
            <w:r w:rsidRPr="006511FE">
              <w:rPr>
                <w:rFonts w:cstheme="minorHAnsi"/>
              </w:rPr>
              <w:t xml:space="preserve"> services</w:t>
            </w:r>
          </w:p>
        </w:tc>
      </w:tr>
      <w:tr w:rsidR="009B2D43" w:rsidRPr="006511FE" w14:paraId="7B910CB9" w14:textId="77777777" w:rsidTr="009B2D43">
        <w:trPr>
          <w:trHeight w:val="252"/>
        </w:trPr>
        <w:tc>
          <w:tcPr>
            <w:tcW w:w="897" w:type="dxa"/>
          </w:tcPr>
          <w:p w14:paraId="7872BF76" w14:textId="669C24D6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CCA</w:t>
            </w:r>
          </w:p>
        </w:tc>
        <w:tc>
          <w:tcPr>
            <w:tcW w:w="1823" w:type="dxa"/>
          </w:tcPr>
          <w:p w14:paraId="24EF41EF" w14:textId="269B61F1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Communication, Collaboration &amp; Advocacy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3493E4CF" w14:textId="43C9848F" w:rsidR="009B2D43" w:rsidRPr="006511FE" w:rsidRDefault="009B2D43" w:rsidP="009B2D43">
            <w:pPr>
              <w:rPr>
                <w:rFonts w:cstheme="minorHAnsi"/>
              </w:rPr>
            </w:pPr>
          </w:p>
        </w:tc>
        <w:tc>
          <w:tcPr>
            <w:tcW w:w="516" w:type="dxa"/>
          </w:tcPr>
          <w:p w14:paraId="04516273" w14:textId="76E7C595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7.</w:t>
            </w:r>
          </w:p>
        </w:tc>
        <w:tc>
          <w:tcPr>
            <w:tcW w:w="3301" w:type="dxa"/>
          </w:tcPr>
          <w:p w14:paraId="413A7B18" w14:textId="17D96AF4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 xml:space="preserve">Policy maker </w:t>
            </w:r>
          </w:p>
        </w:tc>
      </w:tr>
      <w:tr w:rsidR="009B2D43" w:rsidRPr="006511FE" w14:paraId="56826266" w14:textId="77777777" w:rsidTr="009B2D43">
        <w:trPr>
          <w:trHeight w:val="262"/>
        </w:trPr>
        <w:tc>
          <w:tcPr>
            <w:tcW w:w="897" w:type="dxa"/>
          </w:tcPr>
          <w:p w14:paraId="4A646FA7" w14:textId="211E1710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SSPI</w:t>
            </w:r>
          </w:p>
        </w:tc>
        <w:tc>
          <w:tcPr>
            <w:tcW w:w="1823" w:type="dxa"/>
          </w:tcPr>
          <w:p w14:paraId="55128B82" w14:textId="32093344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Surveillance System Planning &amp; Implementation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0DC17861" w14:textId="09C13B74" w:rsidR="009B2D43" w:rsidRPr="006511FE" w:rsidRDefault="009B2D43" w:rsidP="009B2D43">
            <w:pPr>
              <w:rPr>
                <w:rFonts w:cstheme="minorHAnsi"/>
              </w:rPr>
            </w:pPr>
          </w:p>
        </w:tc>
        <w:tc>
          <w:tcPr>
            <w:tcW w:w="516" w:type="dxa"/>
          </w:tcPr>
          <w:p w14:paraId="6A388306" w14:textId="28BDA075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8.</w:t>
            </w:r>
          </w:p>
        </w:tc>
        <w:tc>
          <w:tcPr>
            <w:tcW w:w="3301" w:type="dxa"/>
          </w:tcPr>
          <w:p w14:paraId="15075CDE" w14:textId="16B3B053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AMR community/experts</w:t>
            </w:r>
          </w:p>
        </w:tc>
      </w:tr>
      <w:tr w:rsidR="009B2D43" w:rsidRPr="006511FE" w14:paraId="622D03A7" w14:textId="77777777" w:rsidTr="006511FE">
        <w:trPr>
          <w:trHeight w:val="252"/>
        </w:trPr>
        <w:tc>
          <w:tcPr>
            <w:tcW w:w="897" w:type="dxa"/>
            <w:tcBorders>
              <w:bottom w:val="single" w:sz="4" w:space="0" w:color="auto"/>
            </w:tcBorders>
          </w:tcPr>
          <w:p w14:paraId="76473B87" w14:textId="0EBF82BB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OH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767760DE" w14:textId="7F384F07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One Health Multisectoral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2D11D883" w14:textId="437EE72C" w:rsidR="009B2D43" w:rsidRPr="006511FE" w:rsidRDefault="009B2D43" w:rsidP="009B2D43">
            <w:pPr>
              <w:rPr>
                <w:rFonts w:cstheme="minorHAnsi"/>
              </w:rPr>
            </w:pPr>
          </w:p>
        </w:tc>
        <w:tc>
          <w:tcPr>
            <w:tcW w:w="516" w:type="dxa"/>
          </w:tcPr>
          <w:p w14:paraId="1F76FB90" w14:textId="5233ECD7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9.</w:t>
            </w:r>
          </w:p>
        </w:tc>
        <w:tc>
          <w:tcPr>
            <w:tcW w:w="3301" w:type="dxa"/>
          </w:tcPr>
          <w:p w14:paraId="329D9369" w14:textId="147E0F9F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Clinical and veterinary service clients</w:t>
            </w:r>
          </w:p>
        </w:tc>
      </w:tr>
      <w:tr w:rsidR="009B2D43" w:rsidRPr="006511FE" w14:paraId="422D50C2" w14:textId="77777777" w:rsidTr="006511FE">
        <w:trPr>
          <w:trHeight w:val="252"/>
        </w:trPr>
        <w:tc>
          <w:tcPr>
            <w:tcW w:w="897" w:type="dxa"/>
            <w:tcBorders>
              <w:left w:val="nil"/>
              <w:bottom w:val="nil"/>
              <w:right w:val="nil"/>
            </w:tcBorders>
          </w:tcPr>
          <w:p w14:paraId="5A875153" w14:textId="77777777" w:rsidR="009B2D43" w:rsidRPr="006511FE" w:rsidRDefault="009B2D43" w:rsidP="009B2D43">
            <w:pPr>
              <w:rPr>
                <w:rFonts w:cstheme="minorHAnsi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</w:tcPr>
          <w:p w14:paraId="1C5B8BA4" w14:textId="25C39066" w:rsidR="009B2D43" w:rsidRPr="006511FE" w:rsidRDefault="009B2D43" w:rsidP="009B2D43">
            <w:pPr>
              <w:rPr>
                <w:rFonts w:cstheme="minorHAnsi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</w:tcPr>
          <w:p w14:paraId="7C313C76" w14:textId="5CCC1557" w:rsidR="009B2D43" w:rsidRPr="006511FE" w:rsidRDefault="009B2D43" w:rsidP="009B2D43">
            <w:pPr>
              <w:rPr>
                <w:rFonts w:cstheme="minorHAnsi"/>
              </w:rPr>
            </w:pPr>
          </w:p>
        </w:tc>
        <w:tc>
          <w:tcPr>
            <w:tcW w:w="516" w:type="dxa"/>
          </w:tcPr>
          <w:p w14:paraId="5FEEEEB7" w14:textId="20ABDC5A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>10.</w:t>
            </w:r>
          </w:p>
        </w:tc>
        <w:tc>
          <w:tcPr>
            <w:tcW w:w="3301" w:type="dxa"/>
          </w:tcPr>
          <w:p w14:paraId="6C48DC03" w14:textId="3EC65135" w:rsidR="009B2D43" w:rsidRPr="006511FE" w:rsidRDefault="009B2D43" w:rsidP="009B2D43">
            <w:pPr>
              <w:rPr>
                <w:rFonts w:cstheme="minorHAnsi"/>
              </w:rPr>
            </w:pPr>
            <w:r w:rsidRPr="006511FE">
              <w:rPr>
                <w:rFonts w:cstheme="minorHAnsi"/>
              </w:rPr>
              <w:t xml:space="preserve">General public </w:t>
            </w:r>
          </w:p>
        </w:tc>
      </w:tr>
    </w:tbl>
    <w:p w14:paraId="69AC5F0D" w14:textId="2113FD71" w:rsidR="009B2D43" w:rsidRDefault="009B2D43" w:rsidP="005E0677">
      <w:r>
        <w:t xml:space="preserve"> </w:t>
      </w:r>
    </w:p>
    <w:p w14:paraId="428C0DE8" w14:textId="03832A1A" w:rsidR="005E0677" w:rsidRDefault="005E0677" w:rsidP="005E0677"/>
    <w:p w14:paraId="59F2E2DD" w14:textId="2F00B96B" w:rsidR="005E0677" w:rsidRDefault="005E0677" w:rsidP="005E0677"/>
    <w:p w14:paraId="14BF21DF" w14:textId="77777777" w:rsidR="005E0677" w:rsidRDefault="005E0677" w:rsidP="005E0677"/>
    <w:p w14:paraId="63C54546" w14:textId="21FF7AA1" w:rsidR="005E0677" w:rsidRDefault="005E0677"/>
    <w:p w14:paraId="6110310D" w14:textId="77777777" w:rsidR="005E0677" w:rsidRDefault="005E0677"/>
    <w:sectPr w:rsidR="005E0677" w:rsidSect="00600C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28EC" w14:textId="77777777" w:rsidR="00633D60" w:rsidRDefault="00633D60" w:rsidP="00E91740">
      <w:r>
        <w:separator/>
      </w:r>
    </w:p>
  </w:endnote>
  <w:endnote w:type="continuationSeparator" w:id="0">
    <w:p w14:paraId="564F4766" w14:textId="77777777" w:rsidR="00633D60" w:rsidRDefault="00633D60" w:rsidP="00E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57F0" w14:textId="77777777" w:rsidR="00633D60" w:rsidRDefault="00633D60" w:rsidP="00E91740">
      <w:r>
        <w:separator/>
      </w:r>
    </w:p>
  </w:footnote>
  <w:footnote w:type="continuationSeparator" w:id="0">
    <w:p w14:paraId="01C7B5C0" w14:textId="77777777" w:rsidR="00633D60" w:rsidRDefault="00633D60" w:rsidP="00E91740">
      <w:r>
        <w:continuationSeparator/>
      </w:r>
    </w:p>
  </w:footnote>
  <w:footnote w:id="1">
    <w:p w14:paraId="76EC97D3" w14:textId="1C010AE3" w:rsidR="005E0677" w:rsidRDefault="005E0677">
      <w:pPr>
        <w:pStyle w:val="FootnoteText"/>
      </w:pPr>
      <w:r>
        <w:rPr>
          <w:rStyle w:val="FootnoteReference"/>
        </w:rPr>
        <w:footnoteRef/>
      </w:r>
      <w:r>
        <w:t xml:space="preserve"> C</w:t>
      </w:r>
      <w:r>
        <w:t xml:space="preserve">ourses were defined as a curated collection of learning materials including text, </w:t>
      </w:r>
      <w:proofErr w:type="gramStart"/>
      <w:r>
        <w:t>videos</w:t>
      </w:r>
      <w:proofErr w:type="gramEnd"/>
      <w:r>
        <w:t xml:space="preserve"> and images. They may also include informal or formal assessment. Courses involving face to face delivery were excluded</w:t>
      </w:r>
      <w:r>
        <w:t>.</w:t>
      </w:r>
    </w:p>
  </w:footnote>
  <w:footnote w:id="2">
    <w:p w14:paraId="5CDA77D3" w14:textId="3300FBF2" w:rsidR="00E91740" w:rsidRPr="00E91740" w:rsidRDefault="00E91740" w:rsidP="00E91740">
      <w:pPr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91740">
        <w:rPr>
          <w:sz w:val="18"/>
          <w:szCs w:val="18"/>
        </w:rPr>
        <w:t xml:space="preserve">Rogers Van </w:t>
      </w:r>
      <w:proofErr w:type="spellStart"/>
      <w:r w:rsidRPr="00E91740">
        <w:rPr>
          <w:sz w:val="18"/>
          <w:szCs w:val="18"/>
        </w:rPr>
        <w:t>Katwyk</w:t>
      </w:r>
      <w:proofErr w:type="spellEnd"/>
      <w:r w:rsidRPr="00E91740">
        <w:rPr>
          <w:sz w:val="18"/>
          <w:szCs w:val="18"/>
        </w:rPr>
        <w:t xml:space="preserve">, Jones and Hoffmann (2018) </w:t>
      </w:r>
      <w:r w:rsidRPr="00E91740">
        <w:rPr>
          <w:i/>
          <w:iCs/>
          <w:sz w:val="18"/>
          <w:szCs w:val="18"/>
        </w:rPr>
        <w:t>Mapping educational opportunities for healthcare workers on antimicrobial resistance and stewardship around the world</w:t>
      </w:r>
      <w:r w:rsidRPr="00E91740">
        <w:rPr>
          <w:sz w:val="18"/>
          <w:szCs w:val="18"/>
        </w:rPr>
        <w:t xml:space="preserve"> Human Resources for Health vol. 16 article 9 Available at: </w:t>
      </w:r>
      <w:hyperlink r:id="rId1" w:history="1">
        <w:r w:rsidRPr="00E91740">
          <w:rPr>
            <w:rStyle w:val="Hyperlink"/>
            <w:sz w:val="18"/>
            <w:szCs w:val="18"/>
          </w:rPr>
          <w:t>https://human-resources-health.biomedcentral.com/articles/10.1186/s12960-018-0270-3</w:t>
        </w:r>
      </w:hyperlink>
      <w:r w:rsidRPr="00E91740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r w:rsidRPr="00E91740">
        <w:rPr>
          <w:sz w:val="18"/>
          <w:szCs w:val="18"/>
        </w:rPr>
        <w:t>Accessed 19/12/18</w:t>
      </w:r>
      <w:r>
        <w:rPr>
          <w:sz w:val="18"/>
          <w:szCs w:val="18"/>
        </w:rPr>
        <w:t>)</w:t>
      </w:r>
    </w:p>
    <w:p w14:paraId="656577D3" w14:textId="4433BE35" w:rsidR="00E91740" w:rsidRDefault="00E9174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1FDA"/>
    <w:multiLevelType w:val="hybridMultilevel"/>
    <w:tmpl w:val="2A4C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5D"/>
    <w:rsid w:val="00001E34"/>
    <w:rsid w:val="00016B8F"/>
    <w:rsid w:val="0002520B"/>
    <w:rsid w:val="00035D69"/>
    <w:rsid w:val="00042BC0"/>
    <w:rsid w:val="000929D0"/>
    <w:rsid w:val="000A04BA"/>
    <w:rsid w:val="000A7C33"/>
    <w:rsid w:val="000B6E90"/>
    <w:rsid w:val="000C33F0"/>
    <w:rsid w:val="000D6A4D"/>
    <w:rsid w:val="000E619D"/>
    <w:rsid w:val="000E65F0"/>
    <w:rsid w:val="000F267E"/>
    <w:rsid w:val="00110CC0"/>
    <w:rsid w:val="00110EC0"/>
    <w:rsid w:val="00111416"/>
    <w:rsid w:val="00120F1F"/>
    <w:rsid w:val="00161EED"/>
    <w:rsid w:val="00173C5B"/>
    <w:rsid w:val="00177C5B"/>
    <w:rsid w:val="001A2DDC"/>
    <w:rsid w:val="001B1D53"/>
    <w:rsid w:val="001C0686"/>
    <w:rsid w:val="001F4E6D"/>
    <w:rsid w:val="001F616E"/>
    <w:rsid w:val="002068D8"/>
    <w:rsid w:val="00232579"/>
    <w:rsid w:val="00242A42"/>
    <w:rsid w:val="00251EC3"/>
    <w:rsid w:val="002557E8"/>
    <w:rsid w:val="00256EC9"/>
    <w:rsid w:val="0028127F"/>
    <w:rsid w:val="002812D6"/>
    <w:rsid w:val="00282347"/>
    <w:rsid w:val="00284A27"/>
    <w:rsid w:val="0028593E"/>
    <w:rsid w:val="002A251E"/>
    <w:rsid w:val="002B0375"/>
    <w:rsid w:val="002C75AC"/>
    <w:rsid w:val="002F61E2"/>
    <w:rsid w:val="002F6E2A"/>
    <w:rsid w:val="002F7B37"/>
    <w:rsid w:val="003035D5"/>
    <w:rsid w:val="003106FC"/>
    <w:rsid w:val="00317568"/>
    <w:rsid w:val="003233C1"/>
    <w:rsid w:val="00323D2E"/>
    <w:rsid w:val="00331C69"/>
    <w:rsid w:val="00334932"/>
    <w:rsid w:val="0033521E"/>
    <w:rsid w:val="00350F36"/>
    <w:rsid w:val="00350FFA"/>
    <w:rsid w:val="0036624D"/>
    <w:rsid w:val="0039641E"/>
    <w:rsid w:val="003A1A18"/>
    <w:rsid w:val="003A25AC"/>
    <w:rsid w:val="003B0A51"/>
    <w:rsid w:val="003B0CF4"/>
    <w:rsid w:val="003B35AC"/>
    <w:rsid w:val="003B6FE9"/>
    <w:rsid w:val="003D120C"/>
    <w:rsid w:val="00403A61"/>
    <w:rsid w:val="00406EA1"/>
    <w:rsid w:val="00425FFB"/>
    <w:rsid w:val="004303CE"/>
    <w:rsid w:val="00444421"/>
    <w:rsid w:val="004550C4"/>
    <w:rsid w:val="004610DC"/>
    <w:rsid w:val="00461B77"/>
    <w:rsid w:val="00473C60"/>
    <w:rsid w:val="00480216"/>
    <w:rsid w:val="004A2DF9"/>
    <w:rsid w:val="004A49C9"/>
    <w:rsid w:val="004C6FF9"/>
    <w:rsid w:val="004D1C2B"/>
    <w:rsid w:val="004D7CF3"/>
    <w:rsid w:val="004E443D"/>
    <w:rsid w:val="00505CAC"/>
    <w:rsid w:val="00512560"/>
    <w:rsid w:val="00513831"/>
    <w:rsid w:val="0052339A"/>
    <w:rsid w:val="00536729"/>
    <w:rsid w:val="00561AF9"/>
    <w:rsid w:val="005625B5"/>
    <w:rsid w:val="005655BE"/>
    <w:rsid w:val="0057144A"/>
    <w:rsid w:val="00572F96"/>
    <w:rsid w:val="00593BE4"/>
    <w:rsid w:val="00595F80"/>
    <w:rsid w:val="005A0B98"/>
    <w:rsid w:val="005A6CE8"/>
    <w:rsid w:val="005C1294"/>
    <w:rsid w:val="005C18F3"/>
    <w:rsid w:val="005E0677"/>
    <w:rsid w:val="005E3CF4"/>
    <w:rsid w:val="005F052E"/>
    <w:rsid w:val="005F07A9"/>
    <w:rsid w:val="00600C65"/>
    <w:rsid w:val="006055B2"/>
    <w:rsid w:val="006063E4"/>
    <w:rsid w:val="006064C7"/>
    <w:rsid w:val="00627921"/>
    <w:rsid w:val="00633D60"/>
    <w:rsid w:val="0064031E"/>
    <w:rsid w:val="006511FE"/>
    <w:rsid w:val="0065305D"/>
    <w:rsid w:val="00653188"/>
    <w:rsid w:val="00660ACE"/>
    <w:rsid w:val="00667326"/>
    <w:rsid w:val="006A1EAD"/>
    <w:rsid w:val="006C0079"/>
    <w:rsid w:val="006C3814"/>
    <w:rsid w:val="006D2A6F"/>
    <w:rsid w:val="006D4560"/>
    <w:rsid w:val="006E1008"/>
    <w:rsid w:val="00713C6A"/>
    <w:rsid w:val="00743633"/>
    <w:rsid w:val="00743DD5"/>
    <w:rsid w:val="0074401D"/>
    <w:rsid w:val="00747E2C"/>
    <w:rsid w:val="00747E53"/>
    <w:rsid w:val="0075118B"/>
    <w:rsid w:val="00752D7B"/>
    <w:rsid w:val="0075732E"/>
    <w:rsid w:val="00797A7A"/>
    <w:rsid w:val="007A3BD5"/>
    <w:rsid w:val="007A596D"/>
    <w:rsid w:val="007B199F"/>
    <w:rsid w:val="007B729F"/>
    <w:rsid w:val="007C19CA"/>
    <w:rsid w:val="007C3B64"/>
    <w:rsid w:val="007E3C41"/>
    <w:rsid w:val="007F2E05"/>
    <w:rsid w:val="007F486B"/>
    <w:rsid w:val="008013DC"/>
    <w:rsid w:val="00801A47"/>
    <w:rsid w:val="00811485"/>
    <w:rsid w:val="00814492"/>
    <w:rsid w:val="008322EA"/>
    <w:rsid w:val="00841D00"/>
    <w:rsid w:val="00847824"/>
    <w:rsid w:val="00865DC6"/>
    <w:rsid w:val="00870B4C"/>
    <w:rsid w:val="00873027"/>
    <w:rsid w:val="008833D6"/>
    <w:rsid w:val="00883A09"/>
    <w:rsid w:val="00887F31"/>
    <w:rsid w:val="00893859"/>
    <w:rsid w:val="008A66C9"/>
    <w:rsid w:val="008B4F3F"/>
    <w:rsid w:val="008B7F10"/>
    <w:rsid w:val="008C4E11"/>
    <w:rsid w:val="008C5F87"/>
    <w:rsid w:val="008C70E7"/>
    <w:rsid w:val="008D2859"/>
    <w:rsid w:val="008D482F"/>
    <w:rsid w:val="008D768F"/>
    <w:rsid w:val="008E1C24"/>
    <w:rsid w:val="008F679B"/>
    <w:rsid w:val="00904254"/>
    <w:rsid w:val="00916476"/>
    <w:rsid w:val="0092024B"/>
    <w:rsid w:val="00921806"/>
    <w:rsid w:val="00924AA8"/>
    <w:rsid w:val="00925EF6"/>
    <w:rsid w:val="00945C9B"/>
    <w:rsid w:val="00951792"/>
    <w:rsid w:val="00991DA6"/>
    <w:rsid w:val="00992688"/>
    <w:rsid w:val="009B2D43"/>
    <w:rsid w:val="009D6DF5"/>
    <w:rsid w:val="009F0642"/>
    <w:rsid w:val="00A07019"/>
    <w:rsid w:val="00A32A5C"/>
    <w:rsid w:val="00A55C96"/>
    <w:rsid w:val="00A6326B"/>
    <w:rsid w:val="00A750F4"/>
    <w:rsid w:val="00A878F8"/>
    <w:rsid w:val="00A90F91"/>
    <w:rsid w:val="00A90FD2"/>
    <w:rsid w:val="00A96D0B"/>
    <w:rsid w:val="00AA012F"/>
    <w:rsid w:val="00AA3346"/>
    <w:rsid w:val="00AA5C69"/>
    <w:rsid w:val="00AE1E84"/>
    <w:rsid w:val="00AE3E4C"/>
    <w:rsid w:val="00AF0F2C"/>
    <w:rsid w:val="00B002F1"/>
    <w:rsid w:val="00B01C11"/>
    <w:rsid w:val="00B06E0C"/>
    <w:rsid w:val="00B3087C"/>
    <w:rsid w:val="00B30D9B"/>
    <w:rsid w:val="00B31659"/>
    <w:rsid w:val="00B33495"/>
    <w:rsid w:val="00B569CB"/>
    <w:rsid w:val="00B60E86"/>
    <w:rsid w:val="00B6133A"/>
    <w:rsid w:val="00B6575F"/>
    <w:rsid w:val="00B71D9F"/>
    <w:rsid w:val="00B73C6E"/>
    <w:rsid w:val="00B75C23"/>
    <w:rsid w:val="00B7790E"/>
    <w:rsid w:val="00B8276F"/>
    <w:rsid w:val="00B86E6C"/>
    <w:rsid w:val="00B9269D"/>
    <w:rsid w:val="00B9319A"/>
    <w:rsid w:val="00BA0F82"/>
    <w:rsid w:val="00BB7E38"/>
    <w:rsid w:val="00BD11D6"/>
    <w:rsid w:val="00BD705D"/>
    <w:rsid w:val="00BE7F87"/>
    <w:rsid w:val="00BF3DBE"/>
    <w:rsid w:val="00C3169F"/>
    <w:rsid w:val="00C340F0"/>
    <w:rsid w:val="00C53811"/>
    <w:rsid w:val="00C5705B"/>
    <w:rsid w:val="00C66F1E"/>
    <w:rsid w:val="00C76569"/>
    <w:rsid w:val="00C807C4"/>
    <w:rsid w:val="00C85347"/>
    <w:rsid w:val="00C919F7"/>
    <w:rsid w:val="00CD047C"/>
    <w:rsid w:val="00CD72CA"/>
    <w:rsid w:val="00CE2EF1"/>
    <w:rsid w:val="00CE4477"/>
    <w:rsid w:val="00D06FB2"/>
    <w:rsid w:val="00D07B0D"/>
    <w:rsid w:val="00D1046D"/>
    <w:rsid w:val="00D10B38"/>
    <w:rsid w:val="00D13BAE"/>
    <w:rsid w:val="00D22D8A"/>
    <w:rsid w:val="00D23DE0"/>
    <w:rsid w:val="00D33A8F"/>
    <w:rsid w:val="00D52B16"/>
    <w:rsid w:val="00D76B7D"/>
    <w:rsid w:val="00D858EA"/>
    <w:rsid w:val="00D97779"/>
    <w:rsid w:val="00DB32D1"/>
    <w:rsid w:val="00DB4D92"/>
    <w:rsid w:val="00DB69BE"/>
    <w:rsid w:val="00DD169C"/>
    <w:rsid w:val="00DD2339"/>
    <w:rsid w:val="00DD39FE"/>
    <w:rsid w:val="00DF4312"/>
    <w:rsid w:val="00E0090E"/>
    <w:rsid w:val="00E02F1C"/>
    <w:rsid w:val="00E12709"/>
    <w:rsid w:val="00E1562F"/>
    <w:rsid w:val="00E3395A"/>
    <w:rsid w:val="00E63041"/>
    <w:rsid w:val="00E767DC"/>
    <w:rsid w:val="00E80627"/>
    <w:rsid w:val="00E83252"/>
    <w:rsid w:val="00E85C96"/>
    <w:rsid w:val="00E86B57"/>
    <w:rsid w:val="00E91740"/>
    <w:rsid w:val="00EA7EBE"/>
    <w:rsid w:val="00EB10EB"/>
    <w:rsid w:val="00EC3111"/>
    <w:rsid w:val="00EC7375"/>
    <w:rsid w:val="00ED377D"/>
    <w:rsid w:val="00EE4EC1"/>
    <w:rsid w:val="00EF4D1F"/>
    <w:rsid w:val="00F045B4"/>
    <w:rsid w:val="00F145E8"/>
    <w:rsid w:val="00F1694C"/>
    <w:rsid w:val="00F21B8F"/>
    <w:rsid w:val="00F47CE3"/>
    <w:rsid w:val="00F64C56"/>
    <w:rsid w:val="00FA7912"/>
    <w:rsid w:val="00FB1F39"/>
    <w:rsid w:val="00FB3E48"/>
    <w:rsid w:val="00FD6AD6"/>
    <w:rsid w:val="00FF0672"/>
    <w:rsid w:val="00FF1E45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C0B2"/>
  <w15:chartTrackingRefBased/>
  <w15:docId w15:val="{B4F1E3E2-435F-304D-B5AD-683213C2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17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7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7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17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7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7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0677"/>
    <w:pPr>
      <w:ind w:left="720"/>
      <w:contextualSpacing/>
    </w:pPr>
  </w:style>
  <w:style w:type="table" w:styleId="TableGrid">
    <w:name w:val="Table Grid"/>
    <w:basedOn w:val="TableNormal"/>
    <w:uiPriority w:val="39"/>
    <w:rsid w:val="009B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uman-resources-health.biomedcentral.com/articles/10.1186/s12960-018-0270-3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14963B-07CA-AF42-861C-AF7D71DAB189}" type="doc">
      <dgm:prSet loTypeId="urn:microsoft.com/office/officeart/2005/8/layout/process2" loCatId="" qsTypeId="urn:microsoft.com/office/officeart/2005/8/quickstyle/simple1" qsCatId="simple" csTypeId="urn:microsoft.com/office/officeart/2005/8/colors/accent1_2" csCatId="accent1" phldr="1"/>
      <dgm:spPr/>
    </dgm:pt>
    <dgm:pt modelId="{47CBD3B4-AB97-B84F-B864-DC0C80E86282}">
      <dgm:prSet phldrT="[Text]"/>
      <dgm:spPr/>
      <dgm:t>
        <a:bodyPr/>
        <a:lstStyle/>
        <a:p>
          <a:r>
            <a:rPr lang="en-GB"/>
            <a:t>Google Advanced search</a:t>
          </a:r>
        </a:p>
        <a:p>
          <a:r>
            <a:rPr lang="en-GB"/>
            <a:t>1560 unique results</a:t>
          </a:r>
        </a:p>
      </dgm:t>
    </dgm:pt>
    <dgm:pt modelId="{044A0DCE-2393-4947-81B0-75CCB5ED3ECD}" type="parTrans" cxnId="{D3ED67A9-A71D-244E-9966-4950B030A4E5}">
      <dgm:prSet/>
      <dgm:spPr/>
      <dgm:t>
        <a:bodyPr/>
        <a:lstStyle/>
        <a:p>
          <a:endParaRPr lang="en-GB"/>
        </a:p>
      </dgm:t>
    </dgm:pt>
    <dgm:pt modelId="{6A239E9E-B895-5142-B494-34D41E62EA66}" type="sibTrans" cxnId="{D3ED67A9-A71D-244E-9966-4950B030A4E5}">
      <dgm:prSet/>
      <dgm:spPr/>
      <dgm:t>
        <a:bodyPr/>
        <a:lstStyle/>
        <a:p>
          <a:endParaRPr lang="en-GB"/>
        </a:p>
      </dgm:t>
    </dgm:pt>
    <dgm:pt modelId="{070B9D47-344E-A540-A23D-68F6B6AD0B0F}">
      <dgm:prSet phldrT="[Text]"/>
      <dgm:spPr/>
      <dgm:t>
        <a:bodyPr/>
        <a:lstStyle/>
        <a:p>
          <a:r>
            <a:rPr lang="en-GB"/>
            <a:t>Filter results using Google site description</a:t>
          </a:r>
        </a:p>
        <a:p>
          <a:endParaRPr lang="en-GB"/>
        </a:p>
        <a:p>
          <a:r>
            <a:rPr lang="en-GB"/>
            <a:t>1081 results</a:t>
          </a:r>
        </a:p>
      </dgm:t>
    </dgm:pt>
    <dgm:pt modelId="{8E3EBD2D-7C7A-2645-80D8-03AF72C491F1}" type="parTrans" cxnId="{7DAFDBB4-2F16-BE4F-A19B-9D70E6692203}">
      <dgm:prSet/>
      <dgm:spPr/>
      <dgm:t>
        <a:bodyPr/>
        <a:lstStyle/>
        <a:p>
          <a:endParaRPr lang="en-GB"/>
        </a:p>
      </dgm:t>
    </dgm:pt>
    <dgm:pt modelId="{5D6B3608-ABAD-9042-8E4E-11467BA112D6}" type="sibTrans" cxnId="{7DAFDBB4-2F16-BE4F-A19B-9D70E6692203}">
      <dgm:prSet/>
      <dgm:spPr/>
      <dgm:t>
        <a:bodyPr/>
        <a:lstStyle/>
        <a:p>
          <a:endParaRPr lang="en-GB"/>
        </a:p>
      </dgm:t>
    </dgm:pt>
    <dgm:pt modelId="{313731FA-5061-2243-9E44-3772D4E67111}">
      <dgm:prSet phldrT="[Text]"/>
      <dgm:spPr/>
      <dgm:t>
        <a:bodyPr/>
        <a:lstStyle/>
        <a:p>
          <a:r>
            <a:rPr lang="en-GB"/>
            <a:t>Filter results using information on website homepage</a:t>
          </a:r>
        </a:p>
        <a:p>
          <a:r>
            <a:rPr lang="en-GB"/>
            <a:t>485 results</a:t>
          </a:r>
        </a:p>
      </dgm:t>
    </dgm:pt>
    <dgm:pt modelId="{4E26584A-804F-9F44-BD11-89F16E830B90}" type="parTrans" cxnId="{89C39916-357F-354E-8136-7CE77FF14C9E}">
      <dgm:prSet/>
      <dgm:spPr/>
      <dgm:t>
        <a:bodyPr/>
        <a:lstStyle/>
        <a:p>
          <a:endParaRPr lang="en-GB"/>
        </a:p>
      </dgm:t>
    </dgm:pt>
    <dgm:pt modelId="{5B790FF2-2772-3642-B6AA-050B449C7487}" type="sibTrans" cxnId="{89C39916-357F-354E-8136-7CE77FF14C9E}">
      <dgm:prSet/>
      <dgm:spPr/>
      <dgm:t>
        <a:bodyPr/>
        <a:lstStyle/>
        <a:p>
          <a:endParaRPr lang="en-GB"/>
        </a:p>
      </dgm:t>
    </dgm:pt>
    <dgm:pt modelId="{3A9776BC-DDFF-9541-8724-08168DCA23BF}">
      <dgm:prSet/>
      <dgm:spPr/>
      <dgm:t>
        <a:bodyPr/>
        <a:lstStyle/>
        <a:p>
          <a:r>
            <a:rPr lang="en-GB"/>
            <a:t>Identify courses</a:t>
          </a:r>
        </a:p>
        <a:p>
          <a:r>
            <a:rPr lang="en-GB"/>
            <a:t>37 (31 free, 6 paid)</a:t>
          </a:r>
        </a:p>
      </dgm:t>
    </dgm:pt>
    <dgm:pt modelId="{758D0213-0456-2243-A4B6-C2BF7B2DF407}" type="parTrans" cxnId="{03757B18-3116-B24D-A940-13A703EFE641}">
      <dgm:prSet/>
      <dgm:spPr/>
      <dgm:t>
        <a:bodyPr/>
        <a:lstStyle/>
        <a:p>
          <a:endParaRPr lang="en-GB"/>
        </a:p>
      </dgm:t>
    </dgm:pt>
    <dgm:pt modelId="{A9832A3E-B67B-5945-9977-DEA4F9DE5A26}" type="sibTrans" cxnId="{03757B18-3116-B24D-A940-13A703EFE641}">
      <dgm:prSet/>
      <dgm:spPr/>
      <dgm:t>
        <a:bodyPr/>
        <a:lstStyle/>
        <a:p>
          <a:endParaRPr lang="en-GB"/>
        </a:p>
      </dgm:t>
    </dgm:pt>
    <dgm:pt modelId="{075E6A4E-4690-8942-A600-E9E77B144354}">
      <dgm:prSet/>
      <dgm:spPr/>
      <dgm:t>
        <a:bodyPr/>
        <a:lstStyle/>
        <a:p>
          <a:r>
            <a:rPr lang="en-GB"/>
            <a:t>Add courses from previous non-systematic internet searches, Rogers Van Katwyk, Jones and Hoffmann</a:t>
          </a:r>
          <a:r>
            <a:rPr lang="en-GB" i="1"/>
            <a:t> (2018) </a:t>
          </a:r>
          <a:r>
            <a:rPr lang="en-GB" i="0"/>
            <a:t>and courses identified from links in Google search results</a:t>
          </a:r>
        </a:p>
        <a:p>
          <a:r>
            <a:rPr lang="en-GB" i="0"/>
            <a:t>68 courses</a:t>
          </a:r>
          <a:endParaRPr lang="en-GB"/>
        </a:p>
      </dgm:t>
    </dgm:pt>
    <dgm:pt modelId="{C023EC58-8329-F348-AB2C-5AA5FDB91FF2}" type="parTrans" cxnId="{7CB294F1-BE08-4D42-9D94-F600CD738317}">
      <dgm:prSet/>
      <dgm:spPr/>
      <dgm:t>
        <a:bodyPr/>
        <a:lstStyle/>
        <a:p>
          <a:endParaRPr lang="en-GB"/>
        </a:p>
      </dgm:t>
    </dgm:pt>
    <dgm:pt modelId="{F8CB2EC2-808F-4449-9AE7-0F37502A6297}" type="sibTrans" cxnId="{7CB294F1-BE08-4D42-9D94-F600CD738317}">
      <dgm:prSet/>
      <dgm:spPr/>
      <dgm:t>
        <a:bodyPr/>
        <a:lstStyle/>
        <a:p>
          <a:endParaRPr lang="en-GB"/>
        </a:p>
      </dgm:t>
    </dgm:pt>
    <dgm:pt modelId="{036A9B8C-A2E7-FC4E-8AE7-6BF051B961A8}" type="pres">
      <dgm:prSet presAssocID="{2714963B-07CA-AF42-861C-AF7D71DAB189}" presName="linearFlow" presStyleCnt="0">
        <dgm:presLayoutVars>
          <dgm:resizeHandles val="exact"/>
        </dgm:presLayoutVars>
      </dgm:prSet>
      <dgm:spPr/>
    </dgm:pt>
    <dgm:pt modelId="{2D1A4657-8020-1046-90F4-08DDDBBCD91D}" type="pres">
      <dgm:prSet presAssocID="{47CBD3B4-AB97-B84F-B864-DC0C80E86282}" presName="node" presStyleLbl="node1" presStyleIdx="0" presStyleCnt="5">
        <dgm:presLayoutVars>
          <dgm:bulletEnabled val="1"/>
        </dgm:presLayoutVars>
      </dgm:prSet>
      <dgm:spPr/>
    </dgm:pt>
    <dgm:pt modelId="{6143DDCB-D3E9-9844-B33D-BEACD9C9618E}" type="pres">
      <dgm:prSet presAssocID="{6A239E9E-B895-5142-B494-34D41E62EA66}" presName="sibTrans" presStyleLbl="sibTrans2D1" presStyleIdx="0" presStyleCnt="4"/>
      <dgm:spPr/>
    </dgm:pt>
    <dgm:pt modelId="{ABFC6DEF-A148-9F42-83EF-2BBAE54CB06B}" type="pres">
      <dgm:prSet presAssocID="{6A239E9E-B895-5142-B494-34D41E62EA66}" presName="connectorText" presStyleLbl="sibTrans2D1" presStyleIdx="0" presStyleCnt="4"/>
      <dgm:spPr/>
    </dgm:pt>
    <dgm:pt modelId="{107790C6-AFC8-DB4A-86CE-F70A8B629C0F}" type="pres">
      <dgm:prSet presAssocID="{070B9D47-344E-A540-A23D-68F6B6AD0B0F}" presName="node" presStyleLbl="node1" presStyleIdx="1" presStyleCnt="5">
        <dgm:presLayoutVars>
          <dgm:bulletEnabled val="1"/>
        </dgm:presLayoutVars>
      </dgm:prSet>
      <dgm:spPr/>
    </dgm:pt>
    <dgm:pt modelId="{04E27AB3-4A6D-5548-B827-6B6ACA519752}" type="pres">
      <dgm:prSet presAssocID="{5D6B3608-ABAD-9042-8E4E-11467BA112D6}" presName="sibTrans" presStyleLbl="sibTrans2D1" presStyleIdx="1" presStyleCnt="4"/>
      <dgm:spPr/>
    </dgm:pt>
    <dgm:pt modelId="{BEC5EABE-5666-7547-B6BF-D16184AA226C}" type="pres">
      <dgm:prSet presAssocID="{5D6B3608-ABAD-9042-8E4E-11467BA112D6}" presName="connectorText" presStyleLbl="sibTrans2D1" presStyleIdx="1" presStyleCnt="4"/>
      <dgm:spPr/>
    </dgm:pt>
    <dgm:pt modelId="{692BAC3E-7464-E34E-B6D1-5E2DAE706AF7}" type="pres">
      <dgm:prSet presAssocID="{313731FA-5061-2243-9E44-3772D4E67111}" presName="node" presStyleLbl="node1" presStyleIdx="2" presStyleCnt="5">
        <dgm:presLayoutVars>
          <dgm:bulletEnabled val="1"/>
        </dgm:presLayoutVars>
      </dgm:prSet>
      <dgm:spPr/>
    </dgm:pt>
    <dgm:pt modelId="{024B2036-1E2E-F443-8A43-4DD48EC2EC5F}" type="pres">
      <dgm:prSet presAssocID="{5B790FF2-2772-3642-B6AA-050B449C7487}" presName="sibTrans" presStyleLbl="sibTrans2D1" presStyleIdx="2" presStyleCnt="4"/>
      <dgm:spPr/>
    </dgm:pt>
    <dgm:pt modelId="{FA11FDAF-7590-A645-9805-EBCCA67D595C}" type="pres">
      <dgm:prSet presAssocID="{5B790FF2-2772-3642-B6AA-050B449C7487}" presName="connectorText" presStyleLbl="sibTrans2D1" presStyleIdx="2" presStyleCnt="4"/>
      <dgm:spPr/>
    </dgm:pt>
    <dgm:pt modelId="{787519BF-0679-444C-B1BE-8905C31694B9}" type="pres">
      <dgm:prSet presAssocID="{3A9776BC-DDFF-9541-8724-08168DCA23BF}" presName="node" presStyleLbl="node1" presStyleIdx="3" presStyleCnt="5">
        <dgm:presLayoutVars>
          <dgm:bulletEnabled val="1"/>
        </dgm:presLayoutVars>
      </dgm:prSet>
      <dgm:spPr/>
    </dgm:pt>
    <dgm:pt modelId="{972E017D-B0DC-6147-BFA8-58548FC2BE1E}" type="pres">
      <dgm:prSet presAssocID="{A9832A3E-B67B-5945-9977-DEA4F9DE5A26}" presName="sibTrans" presStyleLbl="sibTrans2D1" presStyleIdx="3" presStyleCnt="4"/>
      <dgm:spPr/>
    </dgm:pt>
    <dgm:pt modelId="{8671F659-11B1-484B-B9C6-0AD6E543637C}" type="pres">
      <dgm:prSet presAssocID="{A9832A3E-B67B-5945-9977-DEA4F9DE5A26}" presName="connectorText" presStyleLbl="sibTrans2D1" presStyleIdx="3" presStyleCnt="4"/>
      <dgm:spPr/>
    </dgm:pt>
    <dgm:pt modelId="{49ACF319-3241-1D43-987C-617797AD6043}" type="pres">
      <dgm:prSet presAssocID="{075E6A4E-4690-8942-A600-E9E77B144354}" presName="node" presStyleLbl="node1" presStyleIdx="4" presStyleCnt="5">
        <dgm:presLayoutVars>
          <dgm:bulletEnabled val="1"/>
        </dgm:presLayoutVars>
      </dgm:prSet>
      <dgm:spPr/>
    </dgm:pt>
  </dgm:ptLst>
  <dgm:cxnLst>
    <dgm:cxn modelId="{ACAA2005-66E6-9C4F-922A-C3101351ECCD}" type="presOf" srcId="{3A9776BC-DDFF-9541-8724-08168DCA23BF}" destId="{787519BF-0679-444C-B1BE-8905C31694B9}" srcOrd="0" destOrd="0" presId="urn:microsoft.com/office/officeart/2005/8/layout/process2"/>
    <dgm:cxn modelId="{89C39916-357F-354E-8136-7CE77FF14C9E}" srcId="{2714963B-07CA-AF42-861C-AF7D71DAB189}" destId="{313731FA-5061-2243-9E44-3772D4E67111}" srcOrd="2" destOrd="0" parTransId="{4E26584A-804F-9F44-BD11-89F16E830B90}" sibTransId="{5B790FF2-2772-3642-B6AA-050B449C7487}"/>
    <dgm:cxn modelId="{03757B18-3116-B24D-A940-13A703EFE641}" srcId="{2714963B-07CA-AF42-861C-AF7D71DAB189}" destId="{3A9776BC-DDFF-9541-8724-08168DCA23BF}" srcOrd="3" destOrd="0" parTransId="{758D0213-0456-2243-A4B6-C2BF7B2DF407}" sibTransId="{A9832A3E-B67B-5945-9977-DEA4F9DE5A26}"/>
    <dgm:cxn modelId="{207AF11C-C32F-0A48-B679-E5ACABA00D6E}" type="presOf" srcId="{A9832A3E-B67B-5945-9977-DEA4F9DE5A26}" destId="{972E017D-B0DC-6147-BFA8-58548FC2BE1E}" srcOrd="0" destOrd="0" presId="urn:microsoft.com/office/officeart/2005/8/layout/process2"/>
    <dgm:cxn modelId="{C8115A20-CE78-E84E-9A65-8478719FD369}" type="presOf" srcId="{6A239E9E-B895-5142-B494-34D41E62EA66}" destId="{6143DDCB-D3E9-9844-B33D-BEACD9C9618E}" srcOrd="0" destOrd="0" presId="urn:microsoft.com/office/officeart/2005/8/layout/process2"/>
    <dgm:cxn modelId="{B17A5A20-1BE9-6A47-9181-B61661EEE22F}" type="presOf" srcId="{070B9D47-344E-A540-A23D-68F6B6AD0B0F}" destId="{107790C6-AFC8-DB4A-86CE-F70A8B629C0F}" srcOrd="0" destOrd="0" presId="urn:microsoft.com/office/officeart/2005/8/layout/process2"/>
    <dgm:cxn modelId="{5F560D26-65A2-BB42-BBF6-CD01F54D5FC5}" type="presOf" srcId="{5D6B3608-ABAD-9042-8E4E-11467BA112D6}" destId="{04E27AB3-4A6D-5548-B827-6B6ACA519752}" srcOrd="0" destOrd="0" presId="urn:microsoft.com/office/officeart/2005/8/layout/process2"/>
    <dgm:cxn modelId="{04CD9E40-50D7-724C-804F-1CD666350D40}" type="presOf" srcId="{075E6A4E-4690-8942-A600-E9E77B144354}" destId="{49ACF319-3241-1D43-987C-617797AD6043}" srcOrd="0" destOrd="0" presId="urn:microsoft.com/office/officeart/2005/8/layout/process2"/>
    <dgm:cxn modelId="{278F8471-4248-834D-BADA-EA3651DF36DD}" type="presOf" srcId="{2714963B-07CA-AF42-861C-AF7D71DAB189}" destId="{036A9B8C-A2E7-FC4E-8AE7-6BF051B961A8}" srcOrd="0" destOrd="0" presId="urn:microsoft.com/office/officeart/2005/8/layout/process2"/>
    <dgm:cxn modelId="{4908D07C-04A0-7347-B493-E2532A09D9F2}" type="presOf" srcId="{5B790FF2-2772-3642-B6AA-050B449C7487}" destId="{024B2036-1E2E-F443-8A43-4DD48EC2EC5F}" srcOrd="0" destOrd="0" presId="urn:microsoft.com/office/officeart/2005/8/layout/process2"/>
    <dgm:cxn modelId="{04D8157E-0FFA-FD4E-A47A-FFFE421AB78F}" type="presOf" srcId="{47CBD3B4-AB97-B84F-B864-DC0C80E86282}" destId="{2D1A4657-8020-1046-90F4-08DDDBBCD91D}" srcOrd="0" destOrd="0" presId="urn:microsoft.com/office/officeart/2005/8/layout/process2"/>
    <dgm:cxn modelId="{45BD837F-9B56-4442-B5E5-DC7466376B28}" type="presOf" srcId="{313731FA-5061-2243-9E44-3772D4E67111}" destId="{692BAC3E-7464-E34E-B6D1-5E2DAE706AF7}" srcOrd="0" destOrd="0" presId="urn:microsoft.com/office/officeart/2005/8/layout/process2"/>
    <dgm:cxn modelId="{70C5658B-B065-2645-9CDC-CE5AE4A05161}" type="presOf" srcId="{5D6B3608-ABAD-9042-8E4E-11467BA112D6}" destId="{BEC5EABE-5666-7547-B6BF-D16184AA226C}" srcOrd="1" destOrd="0" presId="urn:microsoft.com/office/officeart/2005/8/layout/process2"/>
    <dgm:cxn modelId="{D3ED67A9-A71D-244E-9966-4950B030A4E5}" srcId="{2714963B-07CA-AF42-861C-AF7D71DAB189}" destId="{47CBD3B4-AB97-B84F-B864-DC0C80E86282}" srcOrd="0" destOrd="0" parTransId="{044A0DCE-2393-4947-81B0-75CCB5ED3ECD}" sibTransId="{6A239E9E-B895-5142-B494-34D41E62EA66}"/>
    <dgm:cxn modelId="{74EDE2AA-5BBC-7F43-9EBB-4A52D4AFEE03}" type="presOf" srcId="{6A239E9E-B895-5142-B494-34D41E62EA66}" destId="{ABFC6DEF-A148-9F42-83EF-2BBAE54CB06B}" srcOrd="1" destOrd="0" presId="urn:microsoft.com/office/officeart/2005/8/layout/process2"/>
    <dgm:cxn modelId="{637CCAB0-65AB-FF45-81CE-234766012B07}" type="presOf" srcId="{5B790FF2-2772-3642-B6AA-050B449C7487}" destId="{FA11FDAF-7590-A645-9805-EBCCA67D595C}" srcOrd="1" destOrd="0" presId="urn:microsoft.com/office/officeart/2005/8/layout/process2"/>
    <dgm:cxn modelId="{7DAFDBB4-2F16-BE4F-A19B-9D70E6692203}" srcId="{2714963B-07CA-AF42-861C-AF7D71DAB189}" destId="{070B9D47-344E-A540-A23D-68F6B6AD0B0F}" srcOrd="1" destOrd="0" parTransId="{8E3EBD2D-7C7A-2645-80D8-03AF72C491F1}" sibTransId="{5D6B3608-ABAD-9042-8E4E-11467BA112D6}"/>
    <dgm:cxn modelId="{9C362BD8-AD3F-CE43-8C26-E6EA04D1FD9B}" type="presOf" srcId="{A9832A3E-B67B-5945-9977-DEA4F9DE5A26}" destId="{8671F659-11B1-484B-B9C6-0AD6E543637C}" srcOrd="1" destOrd="0" presId="urn:microsoft.com/office/officeart/2005/8/layout/process2"/>
    <dgm:cxn modelId="{7CB294F1-BE08-4D42-9D94-F600CD738317}" srcId="{2714963B-07CA-AF42-861C-AF7D71DAB189}" destId="{075E6A4E-4690-8942-A600-E9E77B144354}" srcOrd="4" destOrd="0" parTransId="{C023EC58-8329-F348-AB2C-5AA5FDB91FF2}" sibTransId="{F8CB2EC2-808F-4449-9AE7-0F37502A6297}"/>
    <dgm:cxn modelId="{C1CFE099-7B91-7B42-BEAC-A97CC7C28EDC}" type="presParOf" srcId="{036A9B8C-A2E7-FC4E-8AE7-6BF051B961A8}" destId="{2D1A4657-8020-1046-90F4-08DDDBBCD91D}" srcOrd="0" destOrd="0" presId="urn:microsoft.com/office/officeart/2005/8/layout/process2"/>
    <dgm:cxn modelId="{3C032642-2A1F-F24F-A08C-4D1F63B7CF27}" type="presParOf" srcId="{036A9B8C-A2E7-FC4E-8AE7-6BF051B961A8}" destId="{6143DDCB-D3E9-9844-B33D-BEACD9C9618E}" srcOrd="1" destOrd="0" presId="urn:microsoft.com/office/officeart/2005/8/layout/process2"/>
    <dgm:cxn modelId="{265179E4-F9BD-584B-A0CE-F50C89D49E60}" type="presParOf" srcId="{6143DDCB-D3E9-9844-B33D-BEACD9C9618E}" destId="{ABFC6DEF-A148-9F42-83EF-2BBAE54CB06B}" srcOrd="0" destOrd="0" presId="urn:microsoft.com/office/officeart/2005/8/layout/process2"/>
    <dgm:cxn modelId="{6DAD1FDB-3D69-2A44-BE3A-BAB2330F49CA}" type="presParOf" srcId="{036A9B8C-A2E7-FC4E-8AE7-6BF051B961A8}" destId="{107790C6-AFC8-DB4A-86CE-F70A8B629C0F}" srcOrd="2" destOrd="0" presId="urn:microsoft.com/office/officeart/2005/8/layout/process2"/>
    <dgm:cxn modelId="{5A538C54-0404-A145-8728-FEFA4C816B42}" type="presParOf" srcId="{036A9B8C-A2E7-FC4E-8AE7-6BF051B961A8}" destId="{04E27AB3-4A6D-5548-B827-6B6ACA519752}" srcOrd="3" destOrd="0" presId="urn:microsoft.com/office/officeart/2005/8/layout/process2"/>
    <dgm:cxn modelId="{EF60478D-4904-F648-93B4-7884A45A326D}" type="presParOf" srcId="{04E27AB3-4A6D-5548-B827-6B6ACA519752}" destId="{BEC5EABE-5666-7547-B6BF-D16184AA226C}" srcOrd="0" destOrd="0" presId="urn:microsoft.com/office/officeart/2005/8/layout/process2"/>
    <dgm:cxn modelId="{0D3D29C7-6D64-FB43-A8F5-7B9AE7BBBA85}" type="presParOf" srcId="{036A9B8C-A2E7-FC4E-8AE7-6BF051B961A8}" destId="{692BAC3E-7464-E34E-B6D1-5E2DAE706AF7}" srcOrd="4" destOrd="0" presId="urn:microsoft.com/office/officeart/2005/8/layout/process2"/>
    <dgm:cxn modelId="{BE9CC6D5-1454-0E4D-B848-F070E6DA7A20}" type="presParOf" srcId="{036A9B8C-A2E7-FC4E-8AE7-6BF051B961A8}" destId="{024B2036-1E2E-F443-8A43-4DD48EC2EC5F}" srcOrd="5" destOrd="0" presId="urn:microsoft.com/office/officeart/2005/8/layout/process2"/>
    <dgm:cxn modelId="{6540DD8E-37B1-C741-AE2F-E677B81CEAFB}" type="presParOf" srcId="{024B2036-1E2E-F443-8A43-4DD48EC2EC5F}" destId="{FA11FDAF-7590-A645-9805-EBCCA67D595C}" srcOrd="0" destOrd="0" presId="urn:microsoft.com/office/officeart/2005/8/layout/process2"/>
    <dgm:cxn modelId="{E07844CE-F4CA-9F49-8969-6A49A0D4FE08}" type="presParOf" srcId="{036A9B8C-A2E7-FC4E-8AE7-6BF051B961A8}" destId="{787519BF-0679-444C-B1BE-8905C31694B9}" srcOrd="6" destOrd="0" presId="urn:microsoft.com/office/officeart/2005/8/layout/process2"/>
    <dgm:cxn modelId="{85F53F74-A54D-714E-BDCB-BABB5E327D4A}" type="presParOf" srcId="{036A9B8C-A2E7-FC4E-8AE7-6BF051B961A8}" destId="{972E017D-B0DC-6147-BFA8-58548FC2BE1E}" srcOrd="7" destOrd="0" presId="urn:microsoft.com/office/officeart/2005/8/layout/process2"/>
    <dgm:cxn modelId="{62443C9A-D00B-0041-924D-532CB636589C}" type="presParOf" srcId="{972E017D-B0DC-6147-BFA8-58548FC2BE1E}" destId="{8671F659-11B1-484B-B9C6-0AD6E543637C}" srcOrd="0" destOrd="0" presId="urn:microsoft.com/office/officeart/2005/8/layout/process2"/>
    <dgm:cxn modelId="{755CD8D9-F83B-CF41-A3CB-F36BFB4744F9}" type="presParOf" srcId="{036A9B8C-A2E7-FC4E-8AE7-6BF051B961A8}" destId="{49ACF319-3241-1D43-987C-617797AD6043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1A4657-8020-1046-90F4-08DDDBBCD91D}">
      <dsp:nvSpPr>
        <dsp:cNvPr id="0" name=""/>
        <dsp:cNvSpPr/>
      </dsp:nvSpPr>
      <dsp:spPr>
        <a:xfrm>
          <a:off x="1933108" y="500"/>
          <a:ext cx="2182890" cy="586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Google Advanced search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1560 unique results</a:t>
          </a:r>
        </a:p>
      </dsp:txBody>
      <dsp:txXfrm>
        <a:off x="1950272" y="17664"/>
        <a:ext cx="2148562" cy="551682"/>
      </dsp:txXfrm>
    </dsp:sp>
    <dsp:sp modelId="{6143DDCB-D3E9-9844-B33D-BEACD9C9618E}">
      <dsp:nvSpPr>
        <dsp:cNvPr id="0" name=""/>
        <dsp:cNvSpPr/>
      </dsp:nvSpPr>
      <dsp:spPr>
        <a:xfrm rot="5400000">
          <a:off x="2914676" y="601161"/>
          <a:ext cx="219754" cy="2637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-5400000">
        <a:off x="2945442" y="623136"/>
        <a:ext cx="158222" cy="153828"/>
      </dsp:txXfrm>
    </dsp:sp>
    <dsp:sp modelId="{107790C6-AFC8-DB4A-86CE-F70A8B629C0F}">
      <dsp:nvSpPr>
        <dsp:cNvPr id="0" name=""/>
        <dsp:cNvSpPr/>
      </dsp:nvSpPr>
      <dsp:spPr>
        <a:xfrm>
          <a:off x="1933108" y="879516"/>
          <a:ext cx="2182890" cy="586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Filter results using Google site description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1081 results</a:t>
          </a:r>
        </a:p>
      </dsp:txBody>
      <dsp:txXfrm>
        <a:off x="1950272" y="896680"/>
        <a:ext cx="2148562" cy="551682"/>
      </dsp:txXfrm>
    </dsp:sp>
    <dsp:sp modelId="{04E27AB3-4A6D-5548-B827-6B6ACA519752}">
      <dsp:nvSpPr>
        <dsp:cNvPr id="0" name=""/>
        <dsp:cNvSpPr/>
      </dsp:nvSpPr>
      <dsp:spPr>
        <a:xfrm rot="5400000">
          <a:off x="2914676" y="1480178"/>
          <a:ext cx="219754" cy="2637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-5400000">
        <a:off x="2945442" y="1502153"/>
        <a:ext cx="158222" cy="153828"/>
      </dsp:txXfrm>
    </dsp:sp>
    <dsp:sp modelId="{692BAC3E-7464-E34E-B6D1-5E2DAE706AF7}">
      <dsp:nvSpPr>
        <dsp:cNvPr id="0" name=""/>
        <dsp:cNvSpPr/>
      </dsp:nvSpPr>
      <dsp:spPr>
        <a:xfrm>
          <a:off x="1933108" y="1758533"/>
          <a:ext cx="2182890" cy="586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Filter results using information on website homepage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485 results</a:t>
          </a:r>
        </a:p>
      </dsp:txBody>
      <dsp:txXfrm>
        <a:off x="1950272" y="1775697"/>
        <a:ext cx="2148562" cy="551682"/>
      </dsp:txXfrm>
    </dsp:sp>
    <dsp:sp modelId="{024B2036-1E2E-F443-8A43-4DD48EC2EC5F}">
      <dsp:nvSpPr>
        <dsp:cNvPr id="0" name=""/>
        <dsp:cNvSpPr/>
      </dsp:nvSpPr>
      <dsp:spPr>
        <a:xfrm rot="5400000">
          <a:off x="2914676" y="2359194"/>
          <a:ext cx="219754" cy="2637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-5400000">
        <a:off x="2945442" y="2381169"/>
        <a:ext cx="158222" cy="153828"/>
      </dsp:txXfrm>
    </dsp:sp>
    <dsp:sp modelId="{787519BF-0679-444C-B1BE-8905C31694B9}">
      <dsp:nvSpPr>
        <dsp:cNvPr id="0" name=""/>
        <dsp:cNvSpPr/>
      </dsp:nvSpPr>
      <dsp:spPr>
        <a:xfrm>
          <a:off x="1933108" y="2637549"/>
          <a:ext cx="2182890" cy="586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Identify courses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37 (31 free, 6 paid)</a:t>
          </a:r>
        </a:p>
      </dsp:txBody>
      <dsp:txXfrm>
        <a:off x="1950272" y="2654713"/>
        <a:ext cx="2148562" cy="551682"/>
      </dsp:txXfrm>
    </dsp:sp>
    <dsp:sp modelId="{972E017D-B0DC-6147-BFA8-58548FC2BE1E}">
      <dsp:nvSpPr>
        <dsp:cNvPr id="0" name=""/>
        <dsp:cNvSpPr/>
      </dsp:nvSpPr>
      <dsp:spPr>
        <a:xfrm rot="5400000">
          <a:off x="2914676" y="3238210"/>
          <a:ext cx="219754" cy="2637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-5400000">
        <a:off x="2945442" y="3260185"/>
        <a:ext cx="158222" cy="153828"/>
      </dsp:txXfrm>
    </dsp:sp>
    <dsp:sp modelId="{49ACF319-3241-1D43-987C-617797AD6043}">
      <dsp:nvSpPr>
        <dsp:cNvPr id="0" name=""/>
        <dsp:cNvSpPr/>
      </dsp:nvSpPr>
      <dsp:spPr>
        <a:xfrm>
          <a:off x="1933108" y="3516565"/>
          <a:ext cx="2182890" cy="586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Add courses from previous non-systematic internet searches, Rogers Van Katwyk, Jones and Hoffmann</a:t>
          </a:r>
          <a:r>
            <a:rPr lang="en-GB" sz="700" i="1" kern="1200"/>
            <a:t> (2018) </a:t>
          </a:r>
          <a:r>
            <a:rPr lang="en-GB" sz="700" i="0" kern="1200"/>
            <a:t>and courses identified from links in Google search results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i="0" kern="1200"/>
            <a:t>68 courses</a:t>
          </a:r>
          <a:endParaRPr lang="en-GB" sz="700" kern="1200"/>
        </a:p>
      </dsp:txBody>
      <dsp:txXfrm>
        <a:off x="1950272" y="3533729"/>
        <a:ext cx="2148562" cy="5516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1FFAD3-20B8-8642-89F2-7DA37367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Rachel.Mcmullan</dc:creator>
  <cp:keywords/>
  <dc:description/>
  <cp:lastModifiedBy>Rachel.Mcmullan</cp:lastModifiedBy>
  <cp:revision>3</cp:revision>
  <dcterms:created xsi:type="dcterms:W3CDTF">2021-09-23T10:32:00Z</dcterms:created>
  <dcterms:modified xsi:type="dcterms:W3CDTF">2021-09-24T16:44:00Z</dcterms:modified>
</cp:coreProperties>
</file>