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FD27" w14:textId="5F53729C" w:rsidR="0058552F" w:rsidRDefault="00CE5439" w:rsidP="006426AB">
      <w:pPr>
        <w:jc w:val="center"/>
      </w:pPr>
      <w:r>
        <w:t>READ ME</w:t>
      </w:r>
    </w:p>
    <w:p w14:paraId="52AF8EBE" w14:textId="0B6CCD0C" w:rsidR="00BB315E" w:rsidRDefault="00BB315E"/>
    <w:p w14:paraId="187524E1" w14:textId="023E3D15" w:rsidR="006426AB" w:rsidRDefault="00CD7114" w:rsidP="006426AB">
      <w:r>
        <w:t xml:space="preserve">The current dataset </w:t>
      </w:r>
      <w:r w:rsidR="00081A27">
        <w:t xml:space="preserve">of interview transcripts </w:t>
      </w:r>
      <w:r>
        <w:t xml:space="preserve">on Austria </w:t>
      </w:r>
      <w:r w:rsidR="001E00D1">
        <w:t>is</w:t>
      </w:r>
      <w:r>
        <w:t xml:space="preserve"> part of the ELEMENTAL project</w:t>
      </w:r>
      <w:r w:rsidR="006426AB">
        <w:t>, headed by Anna Kristina Hultgren</w:t>
      </w:r>
      <w:r w:rsidR="00821A67">
        <w:t xml:space="preserve"> (PI)</w:t>
      </w:r>
      <w:r w:rsidR="006426AB">
        <w:t>,</w:t>
      </w:r>
      <w:r>
        <w:t xml:space="preserve"> investigating </w:t>
      </w:r>
      <w:r w:rsidR="00461BCB">
        <w:t xml:space="preserve">the </w:t>
      </w:r>
      <w:r w:rsidR="00D06390">
        <w:t xml:space="preserve">reasons for </w:t>
      </w:r>
      <w:r>
        <w:t xml:space="preserve">the </w:t>
      </w:r>
      <w:r w:rsidR="00821A67">
        <w:t xml:space="preserve">use </w:t>
      </w:r>
      <w:r w:rsidR="00D06390">
        <w:t xml:space="preserve">and rise </w:t>
      </w:r>
      <w:r w:rsidR="00821A67">
        <w:t xml:space="preserve">of English </w:t>
      </w:r>
      <w:r w:rsidR="00461BCB">
        <w:t>for</w:t>
      </w:r>
      <w:r>
        <w:t xml:space="preserve"> academic programmes</w:t>
      </w:r>
      <w:r w:rsidR="007C4C86">
        <w:t xml:space="preserve">, i.e., English as a medium of instruction (EMI), </w:t>
      </w:r>
      <w:r>
        <w:t>at higher education institutions in Europe</w:t>
      </w:r>
      <w:r w:rsidR="00B8432C">
        <w:t xml:space="preserve"> </w:t>
      </w:r>
      <w:r w:rsidR="00451DD0">
        <w:t xml:space="preserve">within the context of </w:t>
      </w:r>
      <w:r w:rsidR="006F3AC9">
        <w:t>their governance.</w:t>
      </w:r>
      <w:r>
        <w:t xml:space="preserve"> </w:t>
      </w:r>
      <w:r w:rsidR="009F1E31">
        <w:t xml:space="preserve">It belongs to a collection of </w:t>
      </w:r>
      <w:r w:rsidR="00203036">
        <w:t xml:space="preserve">case studies from several European countries, </w:t>
      </w:r>
      <w:r w:rsidR="0004437A">
        <w:t xml:space="preserve">accessible from: </w:t>
      </w:r>
      <w:hyperlink r:id="rId10" w:tgtFrame="_blank" w:tooltip="Original URL: https://doi.org/0.21954/ou.rd.c.7215450. Click or tap if you trust this link." w:history="1">
        <w:r w:rsidR="004D6590" w:rsidRPr="00B8432C">
          <w:rPr>
            <w:rFonts w:cstheme="minorHAnsi"/>
            <w:color w:val="000000"/>
            <w:u w:val="single"/>
            <w:bdr w:val="none" w:sz="0" w:space="0" w:color="auto" w:frame="1"/>
            <w:shd w:val="clear" w:color="auto" w:fill="FFFFFF"/>
          </w:rPr>
          <w:t>https://doi.org/0.21954/ou.rd.c.7215450</w:t>
        </w:r>
      </w:hyperlink>
      <w:r w:rsidR="00CB7103">
        <w:t>.</w:t>
      </w:r>
      <w:r w:rsidR="005F6B8B">
        <w:t xml:space="preserve"> </w:t>
      </w:r>
      <w:r w:rsidR="006426AB">
        <w:t>Th</w:t>
      </w:r>
      <w:r w:rsidR="00B62CC6">
        <w:t>e</w:t>
      </w:r>
      <w:r w:rsidR="006426AB">
        <w:t xml:space="preserve"> research was funded by UK</w:t>
      </w:r>
      <w:r w:rsidR="00821A67">
        <w:t>RI</w:t>
      </w:r>
      <w:r w:rsidR="006426AB">
        <w:t xml:space="preserve"> under a Future Leaders Fellowship </w:t>
      </w:r>
      <w:r w:rsidR="00FF1C7E">
        <w:t>[</w:t>
      </w:r>
      <w:r w:rsidR="006426AB">
        <w:t>grant reference: MR/T021500/1</w:t>
      </w:r>
      <w:r w:rsidR="00FF1C7E">
        <w:t>]</w:t>
      </w:r>
      <w:r w:rsidR="006426AB">
        <w:t xml:space="preserve">. </w:t>
      </w:r>
      <w:r w:rsidR="00B62CC6">
        <w:t>Further d</w:t>
      </w:r>
      <w:r w:rsidR="006426AB">
        <w:t xml:space="preserve">etails of the project and resulting </w:t>
      </w:r>
      <w:r w:rsidR="00B62CC6">
        <w:t>outputs</w:t>
      </w:r>
      <w:r w:rsidR="006426AB">
        <w:t xml:space="preserve"> can be viewed </w:t>
      </w:r>
      <w:r w:rsidR="001B7C67">
        <w:t>at the UKRI project webpage</w:t>
      </w:r>
      <w:r w:rsidR="006426AB">
        <w:t xml:space="preserve">: </w:t>
      </w:r>
      <w:hyperlink r:id="rId11" w:history="1">
        <w:r w:rsidR="00CE5439" w:rsidRPr="00FB3FE1">
          <w:rPr>
            <w:rStyle w:val="Hyperlink"/>
          </w:rPr>
          <w:t>https://gtr.ukri.org/projects?ref=MR%2FT021500%2F1</w:t>
        </w:r>
      </w:hyperlink>
      <w:r w:rsidR="00797AA4" w:rsidRPr="00797AA4">
        <w:rPr>
          <w:rStyle w:val="Hyperlink"/>
          <w:u w:val="none"/>
        </w:rPr>
        <w:t>.</w:t>
      </w:r>
    </w:p>
    <w:p w14:paraId="368D74D3" w14:textId="3D33E596" w:rsidR="00BB315E" w:rsidRDefault="006426AB">
      <w:r>
        <w:t>The Austria dataset</w:t>
      </w:r>
      <w:r w:rsidR="00CD7114">
        <w:t xml:space="preserve"> comprises transcripts of semi-structured interviews </w:t>
      </w:r>
      <w:r w:rsidR="00BB315E">
        <w:t xml:space="preserve">between </w:t>
      </w:r>
      <w:r w:rsidR="009F1E31">
        <w:t>a project</w:t>
      </w:r>
      <w:r w:rsidR="00BB315E">
        <w:t xml:space="preserve"> researcher and</w:t>
      </w:r>
      <w:r w:rsidR="00CD7114">
        <w:t xml:space="preserve"> three types of participants: participants (P) </w:t>
      </w:r>
      <w:r w:rsidR="00AB29F3">
        <w:t>of</w:t>
      </w:r>
      <w:r w:rsidR="00CD7114">
        <w:t xml:space="preserve"> a case study university; an independent expert (E) without case study university affiliation; and </w:t>
      </w:r>
      <w:r w:rsidR="00BB315E">
        <w:t xml:space="preserve">participants who hold or have held ministerial roles (M). In total, the collection contains 18 transcripts involving 19 participants, all of whom gave consent for </w:t>
      </w:r>
      <w:r w:rsidR="00546C0F">
        <w:t xml:space="preserve">the </w:t>
      </w:r>
      <w:r w:rsidR="00E772B6">
        <w:t xml:space="preserve">OU </w:t>
      </w:r>
      <w:r w:rsidR="00546C0F">
        <w:t xml:space="preserve">deposit of </w:t>
      </w:r>
      <w:r w:rsidR="00B70D96">
        <w:t xml:space="preserve">their </w:t>
      </w:r>
      <w:r w:rsidR="00BB315E">
        <w:t xml:space="preserve">deidentified transcripts. </w:t>
      </w:r>
    </w:p>
    <w:p w14:paraId="20EF697F" w14:textId="04564FDA" w:rsidR="00BB315E" w:rsidRDefault="00BB315E">
      <w:r>
        <w:t>The interviews were conducted online between 2022-2023. They lasted between 4</w:t>
      </w:r>
      <w:r w:rsidR="00676EBF">
        <w:t>5</w:t>
      </w:r>
      <w:r>
        <w:t>-80 mins</w:t>
      </w:r>
      <w:r w:rsidR="00163F1B">
        <w:t>, averaging at around one hour</w:t>
      </w:r>
      <w:r>
        <w:t xml:space="preserve">. </w:t>
      </w:r>
      <w:r w:rsidR="006426AB" w:rsidRPr="006426AB">
        <w:t>A key to transcription conventions is provided at the beginning of each participant transcript.</w:t>
      </w:r>
      <w:r w:rsidR="00821A67">
        <w:t xml:space="preserve"> </w:t>
      </w:r>
    </w:p>
    <w:p w14:paraId="2807C47F" w14:textId="77777777" w:rsidR="00496AEA" w:rsidRDefault="00496AEA"/>
    <w:tbl>
      <w:tblPr>
        <w:tblStyle w:val="TableGrid"/>
        <w:tblW w:w="0" w:type="auto"/>
        <w:tblInd w:w="1327" w:type="dxa"/>
        <w:tblLook w:val="04A0" w:firstRow="1" w:lastRow="0" w:firstColumn="1" w:lastColumn="0" w:noHBand="0" w:noVBand="1"/>
      </w:tblPr>
      <w:tblGrid>
        <w:gridCol w:w="1417"/>
        <w:gridCol w:w="4197"/>
      </w:tblGrid>
      <w:tr w:rsidR="00496AEA" w14:paraId="2799F521" w14:textId="77777777" w:rsidTr="00496AEA">
        <w:tc>
          <w:tcPr>
            <w:tcW w:w="5614" w:type="dxa"/>
            <w:gridSpan w:val="2"/>
            <w:tcBorders>
              <w:top w:val="nil"/>
              <w:left w:val="nil"/>
              <w:right w:val="nil"/>
            </w:tcBorders>
          </w:tcPr>
          <w:p w14:paraId="6187F0CD" w14:textId="77777777" w:rsidR="00496AEA" w:rsidRDefault="00496AEA" w:rsidP="00496AEA">
            <w:pPr>
              <w:ind w:left="-164" w:right="-764"/>
              <w:jc w:val="center"/>
            </w:pPr>
            <w:r>
              <w:t>List of transcripts</w:t>
            </w:r>
          </w:p>
          <w:p w14:paraId="753C5BC8" w14:textId="32CC6F3B" w:rsidR="00496AEA" w:rsidRDefault="00496AEA" w:rsidP="00496AEA">
            <w:pPr>
              <w:ind w:left="-164" w:right="-764"/>
              <w:jc w:val="center"/>
            </w:pPr>
          </w:p>
        </w:tc>
      </w:tr>
      <w:tr w:rsidR="00496AEA" w14:paraId="78A37487" w14:textId="77777777" w:rsidTr="00496AEA">
        <w:tc>
          <w:tcPr>
            <w:tcW w:w="1417" w:type="dxa"/>
          </w:tcPr>
          <w:p w14:paraId="231F0CC0" w14:textId="77777777" w:rsidR="00496AEA" w:rsidRDefault="00496AEA" w:rsidP="00496AEA">
            <w:pPr>
              <w:ind w:left="178" w:right="-764"/>
              <w:jc w:val="both"/>
            </w:pPr>
            <w:r>
              <w:t>Participant</w:t>
            </w:r>
          </w:p>
          <w:p w14:paraId="70654182" w14:textId="432B3970" w:rsidR="00496AEA" w:rsidRDefault="00496AEA" w:rsidP="00496AEA">
            <w:pPr>
              <w:ind w:left="178" w:right="-764"/>
            </w:pPr>
            <w:r>
              <w:t>Identifier</w:t>
            </w:r>
          </w:p>
          <w:p w14:paraId="2730F077" w14:textId="7E866DF6" w:rsidR="00496AEA" w:rsidRDefault="00496AEA" w:rsidP="00496AEA">
            <w:pPr>
              <w:ind w:left="178" w:right="-764"/>
            </w:pPr>
          </w:p>
        </w:tc>
        <w:tc>
          <w:tcPr>
            <w:tcW w:w="4197" w:type="dxa"/>
          </w:tcPr>
          <w:p w14:paraId="1B85D75B" w14:textId="09BB5A71" w:rsidR="00496AEA" w:rsidRDefault="00496AEA" w:rsidP="00496AEA">
            <w:pPr>
              <w:ind w:left="118" w:right="-764"/>
            </w:pPr>
            <w:r>
              <w:t>Participant type</w:t>
            </w:r>
          </w:p>
        </w:tc>
      </w:tr>
      <w:tr w:rsidR="00AB29F3" w14:paraId="01FE2DB9" w14:textId="77777777" w:rsidTr="00496AEA">
        <w:tc>
          <w:tcPr>
            <w:tcW w:w="1417" w:type="dxa"/>
          </w:tcPr>
          <w:p w14:paraId="78ECE409" w14:textId="65925989" w:rsidR="00AB29F3" w:rsidRDefault="00AB29F3" w:rsidP="00496AEA">
            <w:pPr>
              <w:ind w:left="178" w:right="-764"/>
            </w:pPr>
            <w:r>
              <w:t>E1</w:t>
            </w:r>
          </w:p>
        </w:tc>
        <w:tc>
          <w:tcPr>
            <w:tcW w:w="4197" w:type="dxa"/>
          </w:tcPr>
          <w:p w14:paraId="32F527A2" w14:textId="4E3739D4" w:rsidR="00AB29F3" w:rsidRDefault="00AB29F3" w:rsidP="00496AEA">
            <w:pPr>
              <w:ind w:left="118" w:right="-764"/>
            </w:pPr>
            <w:r>
              <w:t>Independent exper</w:t>
            </w:r>
            <w:r w:rsidR="0016381C">
              <w:t>t</w:t>
            </w:r>
          </w:p>
        </w:tc>
      </w:tr>
      <w:tr w:rsidR="00AB29F3" w14:paraId="12ECC3F5" w14:textId="77777777" w:rsidTr="00496AEA">
        <w:tc>
          <w:tcPr>
            <w:tcW w:w="1417" w:type="dxa"/>
          </w:tcPr>
          <w:p w14:paraId="0F2CCAB5" w14:textId="30DA7B6D" w:rsidR="00AB29F3" w:rsidRDefault="00AB29F3" w:rsidP="00496AEA">
            <w:pPr>
              <w:ind w:left="178" w:right="-764"/>
            </w:pPr>
            <w:r>
              <w:t>M</w:t>
            </w:r>
            <w:r w:rsidR="001E00D1">
              <w:t>1</w:t>
            </w:r>
          </w:p>
        </w:tc>
        <w:tc>
          <w:tcPr>
            <w:tcW w:w="4197" w:type="dxa"/>
          </w:tcPr>
          <w:p w14:paraId="44693395" w14:textId="3C351683" w:rsidR="00AB29F3" w:rsidRDefault="00AB29F3" w:rsidP="00496AEA">
            <w:pPr>
              <w:ind w:left="118" w:right="-764"/>
            </w:pPr>
            <w:r>
              <w:t>Ministerial participant</w:t>
            </w:r>
          </w:p>
        </w:tc>
      </w:tr>
      <w:tr w:rsidR="00AB29F3" w14:paraId="7E352CFE" w14:textId="77777777" w:rsidTr="00496AEA">
        <w:tc>
          <w:tcPr>
            <w:tcW w:w="1417" w:type="dxa"/>
          </w:tcPr>
          <w:p w14:paraId="202645E7" w14:textId="32CE212E" w:rsidR="00AB29F3" w:rsidRDefault="00AB29F3" w:rsidP="00496AEA">
            <w:pPr>
              <w:ind w:left="178" w:right="-764"/>
            </w:pPr>
            <w:r>
              <w:t>M</w:t>
            </w:r>
            <w:r w:rsidR="001E00D1">
              <w:t>2</w:t>
            </w:r>
          </w:p>
        </w:tc>
        <w:tc>
          <w:tcPr>
            <w:tcW w:w="4197" w:type="dxa"/>
          </w:tcPr>
          <w:p w14:paraId="775475B9" w14:textId="60EBD59B" w:rsidR="00AB29F3" w:rsidRDefault="00AB29F3" w:rsidP="00496AEA">
            <w:pPr>
              <w:ind w:left="118" w:right="-764"/>
            </w:pPr>
            <w:r>
              <w:t>Ministerial participant</w:t>
            </w:r>
          </w:p>
        </w:tc>
      </w:tr>
      <w:tr w:rsidR="00AB29F3" w14:paraId="250B333A" w14:textId="77777777" w:rsidTr="00496AEA">
        <w:tc>
          <w:tcPr>
            <w:tcW w:w="1417" w:type="dxa"/>
          </w:tcPr>
          <w:p w14:paraId="590C16F7" w14:textId="751D871E" w:rsidR="00AB29F3" w:rsidRDefault="00AB29F3" w:rsidP="00496AEA">
            <w:pPr>
              <w:ind w:left="178" w:right="-764"/>
            </w:pPr>
            <w:r>
              <w:t>P1</w:t>
            </w:r>
          </w:p>
        </w:tc>
        <w:tc>
          <w:tcPr>
            <w:tcW w:w="4197" w:type="dxa"/>
          </w:tcPr>
          <w:p w14:paraId="3FD9E3F6" w14:textId="4058A876" w:rsidR="00AB29F3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AB29F3" w14:paraId="3A268839" w14:textId="77777777" w:rsidTr="00496AEA">
        <w:tc>
          <w:tcPr>
            <w:tcW w:w="1417" w:type="dxa"/>
          </w:tcPr>
          <w:p w14:paraId="39B91043" w14:textId="00D85360" w:rsidR="00AB29F3" w:rsidRDefault="00AB29F3" w:rsidP="00496AEA">
            <w:pPr>
              <w:ind w:left="178" w:right="-764"/>
            </w:pPr>
            <w:r>
              <w:t>P2</w:t>
            </w:r>
          </w:p>
        </w:tc>
        <w:tc>
          <w:tcPr>
            <w:tcW w:w="4197" w:type="dxa"/>
          </w:tcPr>
          <w:p w14:paraId="0BB1AC2A" w14:textId="15BB7723" w:rsidR="00AB29F3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AB29F3" w14:paraId="536CE5D8" w14:textId="77777777" w:rsidTr="00496AEA">
        <w:tc>
          <w:tcPr>
            <w:tcW w:w="1417" w:type="dxa"/>
          </w:tcPr>
          <w:p w14:paraId="7344B8B0" w14:textId="6CC5E73F" w:rsidR="00AB29F3" w:rsidRDefault="00AB29F3" w:rsidP="00496AEA">
            <w:pPr>
              <w:ind w:left="178" w:right="-764"/>
            </w:pPr>
            <w:r>
              <w:t>P3</w:t>
            </w:r>
          </w:p>
        </w:tc>
        <w:tc>
          <w:tcPr>
            <w:tcW w:w="4197" w:type="dxa"/>
          </w:tcPr>
          <w:p w14:paraId="2E6E2ACE" w14:textId="53D64577" w:rsidR="00AB29F3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AB29F3" w14:paraId="3EDD309C" w14:textId="77777777" w:rsidTr="00496AEA">
        <w:tc>
          <w:tcPr>
            <w:tcW w:w="1417" w:type="dxa"/>
          </w:tcPr>
          <w:p w14:paraId="13BA747A" w14:textId="5EE79A06" w:rsidR="00AB29F3" w:rsidRDefault="00AB29F3" w:rsidP="00496AEA">
            <w:pPr>
              <w:ind w:left="178" w:right="-764"/>
            </w:pPr>
            <w:r>
              <w:t>P4 &amp; P5</w:t>
            </w:r>
          </w:p>
        </w:tc>
        <w:tc>
          <w:tcPr>
            <w:tcW w:w="4197" w:type="dxa"/>
          </w:tcPr>
          <w:p w14:paraId="73131A19" w14:textId="4D09FBAD" w:rsidR="00AB29F3" w:rsidRDefault="00496AEA" w:rsidP="00496AEA">
            <w:pPr>
              <w:ind w:left="118" w:right="-764"/>
            </w:pPr>
            <w:r>
              <w:t>Case study university participants</w:t>
            </w:r>
          </w:p>
        </w:tc>
      </w:tr>
      <w:tr w:rsidR="00AB29F3" w14:paraId="29093BFC" w14:textId="77777777" w:rsidTr="00496AEA">
        <w:tc>
          <w:tcPr>
            <w:tcW w:w="1417" w:type="dxa"/>
          </w:tcPr>
          <w:p w14:paraId="469EB081" w14:textId="4C7C7D81" w:rsidR="00AB29F3" w:rsidRDefault="00AB29F3" w:rsidP="00496AEA">
            <w:pPr>
              <w:ind w:left="178" w:right="-764"/>
            </w:pPr>
            <w:r>
              <w:t>P6</w:t>
            </w:r>
          </w:p>
        </w:tc>
        <w:tc>
          <w:tcPr>
            <w:tcW w:w="4197" w:type="dxa"/>
          </w:tcPr>
          <w:p w14:paraId="50E62AEA" w14:textId="060839ED" w:rsidR="00AB29F3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AB29F3" w14:paraId="64E020C5" w14:textId="77777777" w:rsidTr="00496AEA">
        <w:tc>
          <w:tcPr>
            <w:tcW w:w="1417" w:type="dxa"/>
          </w:tcPr>
          <w:p w14:paraId="16D81A1F" w14:textId="627D5FD0" w:rsidR="00AB29F3" w:rsidRDefault="00AB29F3" w:rsidP="00496AEA">
            <w:pPr>
              <w:ind w:left="178" w:right="-764"/>
            </w:pPr>
            <w:r>
              <w:t>P7</w:t>
            </w:r>
          </w:p>
        </w:tc>
        <w:tc>
          <w:tcPr>
            <w:tcW w:w="4197" w:type="dxa"/>
          </w:tcPr>
          <w:p w14:paraId="7B6ECDF5" w14:textId="04A2E742" w:rsidR="00AB29F3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AB29F3" w14:paraId="61AC82DD" w14:textId="77777777" w:rsidTr="00496AEA">
        <w:tc>
          <w:tcPr>
            <w:tcW w:w="1417" w:type="dxa"/>
          </w:tcPr>
          <w:p w14:paraId="72C474C1" w14:textId="476AA917" w:rsidR="00AB29F3" w:rsidRDefault="00AB29F3" w:rsidP="00496AEA">
            <w:pPr>
              <w:ind w:left="178" w:right="-764"/>
            </w:pPr>
            <w:r>
              <w:t>P8</w:t>
            </w:r>
          </w:p>
        </w:tc>
        <w:tc>
          <w:tcPr>
            <w:tcW w:w="4197" w:type="dxa"/>
          </w:tcPr>
          <w:p w14:paraId="75BFFF27" w14:textId="788E7E41" w:rsidR="00AB29F3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AB29F3" w14:paraId="3CC8E9F8" w14:textId="77777777" w:rsidTr="00496AEA">
        <w:tc>
          <w:tcPr>
            <w:tcW w:w="1417" w:type="dxa"/>
          </w:tcPr>
          <w:p w14:paraId="5A509A9F" w14:textId="43C01D5A" w:rsidR="00AB29F3" w:rsidRDefault="00AB29F3" w:rsidP="00496AEA">
            <w:pPr>
              <w:ind w:left="178" w:right="-764"/>
            </w:pPr>
            <w:r>
              <w:t>P9</w:t>
            </w:r>
          </w:p>
        </w:tc>
        <w:tc>
          <w:tcPr>
            <w:tcW w:w="4197" w:type="dxa"/>
          </w:tcPr>
          <w:p w14:paraId="6148B15B" w14:textId="0D8E750F" w:rsidR="00AB29F3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AB29F3" w14:paraId="46421B30" w14:textId="77777777" w:rsidTr="00496AEA">
        <w:tc>
          <w:tcPr>
            <w:tcW w:w="1417" w:type="dxa"/>
          </w:tcPr>
          <w:p w14:paraId="17FCF3E2" w14:textId="4BE1B90B" w:rsidR="00AB29F3" w:rsidRDefault="00AB29F3" w:rsidP="00496AEA">
            <w:pPr>
              <w:ind w:left="178" w:right="-764"/>
            </w:pPr>
            <w:r>
              <w:t>P10</w:t>
            </w:r>
          </w:p>
        </w:tc>
        <w:tc>
          <w:tcPr>
            <w:tcW w:w="4197" w:type="dxa"/>
          </w:tcPr>
          <w:p w14:paraId="5E24D667" w14:textId="2D2D743A" w:rsidR="00AB29F3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AB29F3" w14:paraId="71B2582F" w14:textId="77777777" w:rsidTr="00496AEA">
        <w:tc>
          <w:tcPr>
            <w:tcW w:w="1417" w:type="dxa"/>
          </w:tcPr>
          <w:p w14:paraId="323770D1" w14:textId="261D2D02" w:rsidR="00AB29F3" w:rsidRDefault="00496AEA" w:rsidP="00496AEA">
            <w:pPr>
              <w:ind w:left="178" w:right="-764"/>
            </w:pPr>
            <w:r>
              <w:t>P11</w:t>
            </w:r>
          </w:p>
        </w:tc>
        <w:tc>
          <w:tcPr>
            <w:tcW w:w="4197" w:type="dxa"/>
          </w:tcPr>
          <w:p w14:paraId="13EFCDAE" w14:textId="43D09C41" w:rsidR="00AB29F3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AB29F3" w14:paraId="7DB1F18C" w14:textId="77777777" w:rsidTr="00496AEA">
        <w:tc>
          <w:tcPr>
            <w:tcW w:w="1417" w:type="dxa"/>
          </w:tcPr>
          <w:p w14:paraId="44F74C37" w14:textId="171D2495" w:rsidR="00AB29F3" w:rsidRDefault="00496AEA" w:rsidP="00496AEA">
            <w:pPr>
              <w:ind w:left="178" w:right="-764"/>
            </w:pPr>
            <w:r>
              <w:t>P12</w:t>
            </w:r>
          </w:p>
        </w:tc>
        <w:tc>
          <w:tcPr>
            <w:tcW w:w="4197" w:type="dxa"/>
          </w:tcPr>
          <w:p w14:paraId="5E33A0F0" w14:textId="35073285" w:rsidR="00AB29F3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AB29F3" w14:paraId="7FF36108" w14:textId="77777777" w:rsidTr="00496AEA">
        <w:tc>
          <w:tcPr>
            <w:tcW w:w="1417" w:type="dxa"/>
          </w:tcPr>
          <w:p w14:paraId="62D27A06" w14:textId="70AB5CE7" w:rsidR="00AB29F3" w:rsidRDefault="00496AEA" w:rsidP="00496AEA">
            <w:pPr>
              <w:ind w:left="178" w:right="-764"/>
            </w:pPr>
            <w:r>
              <w:t>P13</w:t>
            </w:r>
          </w:p>
        </w:tc>
        <w:tc>
          <w:tcPr>
            <w:tcW w:w="4197" w:type="dxa"/>
          </w:tcPr>
          <w:p w14:paraId="3FA033E3" w14:textId="7029E80A" w:rsidR="00AB29F3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496AEA" w14:paraId="3F966F9A" w14:textId="77777777" w:rsidTr="00496AEA">
        <w:tc>
          <w:tcPr>
            <w:tcW w:w="1417" w:type="dxa"/>
          </w:tcPr>
          <w:p w14:paraId="39C3E2C1" w14:textId="55A31614" w:rsidR="00496AEA" w:rsidRDefault="00496AEA" w:rsidP="00496AEA">
            <w:pPr>
              <w:ind w:left="178" w:right="-764"/>
            </w:pPr>
            <w:r>
              <w:t>P14</w:t>
            </w:r>
          </w:p>
        </w:tc>
        <w:tc>
          <w:tcPr>
            <w:tcW w:w="4197" w:type="dxa"/>
          </w:tcPr>
          <w:p w14:paraId="2ADEC774" w14:textId="12B7ABAA" w:rsidR="00496AEA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496AEA" w14:paraId="03CFB492" w14:textId="77777777" w:rsidTr="00496AEA">
        <w:tc>
          <w:tcPr>
            <w:tcW w:w="1417" w:type="dxa"/>
          </w:tcPr>
          <w:p w14:paraId="2D71373E" w14:textId="527C2CFB" w:rsidR="00496AEA" w:rsidRDefault="00496AEA" w:rsidP="00496AEA">
            <w:pPr>
              <w:ind w:left="178" w:right="-764"/>
            </w:pPr>
            <w:r>
              <w:t>P15</w:t>
            </w:r>
          </w:p>
        </w:tc>
        <w:tc>
          <w:tcPr>
            <w:tcW w:w="4197" w:type="dxa"/>
          </w:tcPr>
          <w:p w14:paraId="6B61037D" w14:textId="2B415F1E" w:rsidR="00496AEA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  <w:tr w:rsidR="00496AEA" w14:paraId="2C361D9C" w14:textId="77777777" w:rsidTr="00496AEA">
        <w:tc>
          <w:tcPr>
            <w:tcW w:w="1417" w:type="dxa"/>
          </w:tcPr>
          <w:p w14:paraId="6B313323" w14:textId="13858CF2" w:rsidR="00496AEA" w:rsidRDefault="00496AEA" w:rsidP="00496AEA">
            <w:pPr>
              <w:ind w:left="178" w:right="-764"/>
            </w:pPr>
            <w:r>
              <w:t>P16</w:t>
            </w:r>
          </w:p>
        </w:tc>
        <w:tc>
          <w:tcPr>
            <w:tcW w:w="4197" w:type="dxa"/>
          </w:tcPr>
          <w:p w14:paraId="5983B150" w14:textId="05EACAE2" w:rsidR="00496AEA" w:rsidRDefault="00496AEA" w:rsidP="00496AEA">
            <w:pPr>
              <w:ind w:left="118" w:right="-764"/>
            </w:pPr>
            <w:r>
              <w:t>Case study university participant</w:t>
            </w:r>
          </w:p>
        </w:tc>
      </w:tr>
    </w:tbl>
    <w:p w14:paraId="70ABF1C0" w14:textId="77777777" w:rsidR="00821A67" w:rsidRDefault="00821A67"/>
    <w:p w14:paraId="4442EBCB" w14:textId="7A7101C5" w:rsidR="00CD7114" w:rsidRDefault="00CD7114"/>
    <w:sectPr w:rsidR="00CD7114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F43C3" w14:textId="77777777" w:rsidR="00FD003C" w:rsidRDefault="00FD003C" w:rsidP="00CE5439">
      <w:pPr>
        <w:spacing w:after="0" w:line="240" w:lineRule="auto"/>
      </w:pPr>
      <w:r>
        <w:separator/>
      </w:r>
    </w:p>
  </w:endnote>
  <w:endnote w:type="continuationSeparator" w:id="0">
    <w:p w14:paraId="052FAEC9" w14:textId="77777777" w:rsidR="00FD003C" w:rsidRDefault="00FD003C" w:rsidP="00CE5439">
      <w:pPr>
        <w:spacing w:after="0" w:line="240" w:lineRule="auto"/>
      </w:pPr>
      <w:r>
        <w:continuationSeparator/>
      </w:r>
    </w:p>
  </w:endnote>
  <w:endnote w:type="continuationNotice" w:id="1">
    <w:p w14:paraId="6C2768A9" w14:textId="77777777" w:rsidR="00FD003C" w:rsidRDefault="00FD00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08136" w14:textId="77777777" w:rsidR="00FD003C" w:rsidRDefault="00FD003C" w:rsidP="00CE5439">
      <w:pPr>
        <w:spacing w:after="0" w:line="240" w:lineRule="auto"/>
      </w:pPr>
      <w:r>
        <w:separator/>
      </w:r>
    </w:p>
  </w:footnote>
  <w:footnote w:type="continuationSeparator" w:id="0">
    <w:p w14:paraId="224820DF" w14:textId="77777777" w:rsidR="00FD003C" w:rsidRDefault="00FD003C" w:rsidP="00CE5439">
      <w:pPr>
        <w:spacing w:after="0" w:line="240" w:lineRule="auto"/>
      </w:pPr>
      <w:r>
        <w:continuationSeparator/>
      </w:r>
    </w:p>
  </w:footnote>
  <w:footnote w:type="continuationNotice" w:id="1">
    <w:p w14:paraId="5EE5E3F3" w14:textId="77777777" w:rsidR="00FD003C" w:rsidRDefault="00FD00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9F41" w14:textId="686C0166" w:rsidR="00CE5439" w:rsidRDefault="00CE5439" w:rsidP="00CE5439">
    <w:pPr>
      <w:pStyle w:val="Header"/>
      <w:jc w:val="center"/>
    </w:pPr>
    <w:r>
      <w:t>ELEMENTAL AUSTRIA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114"/>
    <w:rsid w:val="00006D44"/>
    <w:rsid w:val="00012E33"/>
    <w:rsid w:val="00015212"/>
    <w:rsid w:val="000349A1"/>
    <w:rsid w:val="0004437A"/>
    <w:rsid w:val="00045AD7"/>
    <w:rsid w:val="00081A27"/>
    <w:rsid w:val="00102CBD"/>
    <w:rsid w:val="0016381C"/>
    <w:rsid w:val="00163F1B"/>
    <w:rsid w:val="00182D77"/>
    <w:rsid w:val="00184E14"/>
    <w:rsid w:val="001B7C67"/>
    <w:rsid w:val="001E00D1"/>
    <w:rsid w:val="001E2BD9"/>
    <w:rsid w:val="00203036"/>
    <w:rsid w:val="00222647"/>
    <w:rsid w:val="00277FF2"/>
    <w:rsid w:val="002A7B99"/>
    <w:rsid w:val="002C1E01"/>
    <w:rsid w:val="002D6287"/>
    <w:rsid w:val="00301434"/>
    <w:rsid w:val="003734BC"/>
    <w:rsid w:val="003A69F5"/>
    <w:rsid w:val="003E1088"/>
    <w:rsid w:val="00417E66"/>
    <w:rsid w:val="00451DD0"/>
    <w:rsid w:val="00461BCB"/>
    <w:rsid w:val="004750C1"/>
    <w:rsid w:val="00475C7E"/>
    <w:rsid w:val="00496AEA"/>
    <w:rsid w:val="004D6590"/>
    <w:rsid w:val="004E5ED5"/>
    <w:rsid w:val="005455BA"/>
    <w:rsid w:val="00546C0F"/>
    <w:rsid w:val="00582DB5"/>
    <w:rsid w:val="0058552F"/>
    <w:rsid w:val="005A7263"/>
    <w:rsid w:val="005F6B8B"/>
    <w:rsid w:val="006426AB"/>
    <w:rsid w:val="00643C97"/>
    <w:rsid w:val="00676EBF"/>
    <w:rsid w:val="006A7D09"/>
    <w:rsid w:val="006B0FC1"/>
    <w:rsid w:val="006F3AC9"/>
    <w:rsid w:val="007125D4"/>
    <w:rsid w:val="00783E27"/>
    <w:rsid w:val="00797AA4"/>
    <w:rsid w:val="007A6B1C"/>
    <w:rsid w:val="007C4C86"/>
    <w:rsid w:val="008047D0"/>
    <w:rsid w:val="00821A67"/>
    <w:rsid w:val="00842A8C"/>
    <w:rsid w:val="008E501B"/>
    <w:rsid w:val="009120AA"/>
    <w:rsid w:val="00940B33"/>
    <w:rsid w:val="009834FF"/>
    <w:rsid w:val="009B71E5"/>
    <w:rsid w:val="009C50E0"/>
    <w:rsid w:val="009C7429"/>
    <w:rsid w:val="009F1E31"/>
    <w:rsid w:val="009F6745"/>
    <w:rsid w:val="00A2795D"/>
    <w:rsid w:val="00A5426A"/>
    <w:rsid w:val="00A77CBA"/>
    <w:rsid w:val="00AB29F3"/>
    <w:rsid w:val="00AD41F7"/>
    <w:rsid w:val="00AD6232"/>
    <w:rsid w:val="00B36179"/>
    <w:rsid w:val="00B62CC6"/>
    <w:rsid w:val="00B67A91"/>
    <w:rsid w:val="00B70D96"/>
    <w:rsid w:val="00B8432C"/>
    <w:rsid w:val="00BB315E"/>
    <w:rsid w:val="00BF4E3A"/>
    <w:rsid w:val="00C056F6"/>
    <w:rsid w:val="00C2315C"/>
    <w:rsid w:val="00C56303"/>
    <w:rsid w:val="00C90644"/>
    <w:rsid w:val="00CA26F6"/>
    <w:rsid w:val="00CB7103"/>
    <w:rsid w:val="00CD7114"/>
    <w:rsid w:val="00CE5439"/>
    <w:rsid w:val="00CF5F13"/>
    <w:rsid w:val="00D06390"/>
    <w:rsid w:val="00D11680"/>
    <w:rsid w:val="00DE1E01"/>
    <w:rsid w:val="00DF60CC"/>
    <w:rsid w:val="00E57962"/>
    <w:rsid w:val="00E772B6"/>
    <w:rsid w:val="00F83ACC"/>
    <w:rsid w:val="00F97544"/>
    <w:rsid w:val="00FB3FE1"/>
    <w:rsid w:val="00FD003C"/>
    <w:rsid w:val="00FF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A9C11"/>
  <w15:chartTrackingRefBased/>
  <w15:docId w15:val="{9E6C96C3-43B1-49DD-AE79-9EBD9FFBE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0B33"/>
    <w:rPr>
      <w:rFonts w:asciiTheme="minorHAnsi" w:hAnsiTheme="minorHAnsi"/>
      <w:color w:val="auto"/>
      <w:sz w:val="2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543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E54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439"/>
  </w:style>
  <w:style w:type="paragraph" w:styleId="Footer">
    <w:name w:val="footer"/>
    <w:basedOn w:val="Normal"/>
    <w:link w:val="FooterChar"/>
    <w:uiPriority w:val="99"/>
    <w:unhideWhenUsed/>
    <w:rsid w:val="00CE54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439"/>
  </w:style>
  <w:style w:type="character" w:styleId="FollowedHyperlink">
    <w:name w:val="FollowedHyperlink"/>
    <w:basedOn w:val="DefaultParagraphFont"/>
    <w:uiPriority w:val="99"/>
    <w:semiHidden/>
    <w:unhideWhenUsed/>
    <w:rsid w:val="00940B33"/>
    <w:rPr>
      <w:rFonts w:asciiTheme="minorHAnsi" w:hAnsiTheme="minorHAnsi"/>
      <w:color w:val="auto"/>
      <w:sz w:val="22"/>
      <w:u w:val="single"/>
    </w:rPr>
  </w:style>
  <w:style w:type="table" w:styleId="TableGrid">
    <w:name w:val="Table Grid"/>
    <w:basedOn w:val="TableNormal"/>
    <w:uiPriority w:val="39"/>
    <w:rsid w:val="00AB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gtr.ukri.org/projects?ref=MR%2FT021500%2F1" TargetMode="External"/><Relationship Id="rId5" Type="http://schemas.openxmlformats.org/officeDocument/2006/relationships/styles" Target="styles.xml"/><Relationship Id="rId10" Type="http://schemas.openxmlformats.org/officeDocument/2006/relationships/hyperlink" Target="https://eur01.safelinks.protection.outlook.com/?url=https%3A%2F%2Fdoi.org%2F0.21954%2Fou.rd.c.7215450&amp;data=05%7C02%7Cmarion.nao%40open.ac.uk%7C4ef9d5d953374c13fa4c08dc6b3eac37%7C0e2ed45596af4100bed3a8e5fd981685%7C0%7C0%7C638503164140351133%7CUnknown%7CTWFpbGZsb3d8eyJWIjoiMC4wLjAwMDAiLCJQIjoiV2luMzIiLCJBTiI6Ik1haWwiLCJXVCI6Mn0%3D%7C0%7C%7C%7C&amp;sdata=40EaHg65vWWXjGRg3W1CzYjyyYOO%2FmL76CMMRd%2BltrM%3D&amp;reserved=0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521a78-8c6b-4e93-92f1-c623b3c9a23e" xsi:nil="true"/>
    <lcf76f155ced4ddcb4097134ff3c332f xmlns="05007b5d-47b5-42c1-8996-b2a01913f3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8C8D4EA26DAF4FAFB28FA4509E6B01" ma:contentTypeVersion="18" ma:contentTypeDescription="Create a new document." ma:contentTypeScope="" ma:versionID="e2949e761f029a6455dff20db0f30dd2">
  <xsd:schema xmlns:xsd="http://www.w3.org/2001/XMLSchema" xmlns:xs="http://www.w3.org/2001/XMLSchema" xmlns:p="http://schemas.microsoft.com/office/2006/metadata/properties" xmlns:ns2="05007b5d-47b5-42c1-8996-b2a01913f38c" xmlns:ns3="44521a78-8c6b-4e93-92f1-c623b3c9a23e" targetNamespace="http://schemas.microsoft.com/office/2006/metadata/properties" ma:root="true" ma:fieldsID="691e3d12f36663c438ba3699b2319e31" ns2:_="" ns3:_="">
    <xsd:import namespace="05007b5d-47b5-42c1-8996-b2a01913f38c"/>
    <xsd:import namespace="44521a78-8c6b-4e93-92f1-c623b3c9a2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07b5d-47b5-42c1-8996-b2a01913f3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b35f09-1364-44fa-bda6-079b81d03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521a78-8c6b-4e93-92f1-c623b3c9a2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0014f2-f10f-42d4-a52e-199f0764b0ee}" ma:internalName="TaxCatchAll" ma:showField="CatchAllData" ma:web="44521a78-8c6b-4e93-92f1-c623b3c9a2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7F99E9-1E84-4E25-A223-03BE7EB4D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F6832-B487-45EF-BBDB-84D7FF8CF58A}">
  <ds:schemaRefs>
    <ds:schemaRef ds:uri="http://schemas.microsoft.com/office/2006/metadata/properties"/>
    <ds:schemaRef ds:uri="http://schemas.microsoft.com/office/infopath/2007/PartnerControls"/>
    <ds:schemaRef ds:uri="44521a78-8c6b-4e93-92f1-c623b3c9a23e"/>
    <ds:schemaRef ds:uri="05007b5d-47b5-42c1-8996-b2a01913f38c"/>
  </ds:schemaRefs>
</ds:datastoreItem>
</file>

<file path=customXml/itemProps3.xml><?xml version="1.0" encoding="utf-8"?>
<ds:datastoreItem xmlns:ds="http://schemas.openxmlformats.org/officeDocument/2006/customXml" ds:itemID="{D62280DC-A2B1-4F88-99B6-EBF27F97B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635B7F-5953-45AD-AC86-A0AA32567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007b5d-47b5-42c1-8996-b2a01913f38c"/>
    <ds:schemaRef ds:uri="44521a78-8c6b-4e93-92f1-c623b3c9a2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Marion.Nao</dc:creator>
  <cp:keywords/>
  <dc:description/>
  <cp:lastModifiedBy>Marion.Nao</cp:lastModifiedBy>
  <cp:revision>44</cp:revision>
  <dcterms:created xsi:type="dcterms:W3CDTF">2024-04-20T12:27:00Z</dcterms:created>
  <dcterms:modified xsi:type="dcterms:W3CDTF">2024-05-07T12:52:00Z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0x010100F98C8D4EA26DAF4FAFB28FA4509E6B01</vt:lpwstr>
  </property>
  <property fmtid="{D5CDD505-2E9C-101B-9397-08002B2CF9AE}" pid="3" name="MediaServiceImageTags">
    <vt:lpwstr/>
  </property>
</Properties>
</file>